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C5C6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5C62" w:rsidRDefault="00AC27A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C6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5C62" w:rsidRDefault="00AC27A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городского округа Самара от 27.02.2010 N 183</w:t>
            </w:r>
            <w:r>
              <w:rPr>
                <w:sz w:val="48"/>
              </w:rPr>
              <w:br/>
              <w:t>(ред. от 01.04.2026)</w:t>
            </w:r>
            <w:r>
              <w:rPr>
                <w:sz w:val="48"/>
              </w:rPr>
              <w:br/>
              <w:t>"О реализации отдельных положений Федерального закона "О погребении и похоронном деле" на территории городского округа Самара"</w:t>
            </w:r>
          </w:p>
        </w:tc>
      </w:tr>
      <w:tr w:rsidR="00CC5C6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5C62" w:rsidRDefault="00AC27A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CC5C62" w:rsidRDefault="00CC5C62">
      <w:pPr>
        <w:pStyle w:val="ConsPlusNormal0"/>
        <w:sectPr w:rsidR="00CC5C6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C5C62" w:rsidRDefault="00CC5C62">
      <w:pPr>
        <w:pStyle w:val="ConsPlusNormal0"/>
        <w:jc w:val="both"/>
        <w:outlineLvl w:val="0"/>
      </w:pPr>
    </w:p>
    <w:p w:rsidR="00CC5C62" w:rsidRDefault="00AC27A0">
      <w:pPr>
        <w:pStyle w:val="ConsPlusTitle0"/>
        <w:jc w:val="center"/>
        <w:outlineLvl w:val="0"/>
      </w:pPr>
      <w:r>
        <w:t>АДМИНИСТРАЦИЯ ГОРОДСКОГО ОКРУГА САМАРА</w:t>
      </w:r>
    </w:p>
    <w:p w:rsidR="00CC5C62" w:rsidRDefault="00CC5C62">
      <w:pPr>
        <w:pStyle w:val="ConsPlusTitle0"/>
        <w:jc w:val="center"/>
      </w:pPr>
    </w:p>
    <w:p w:rsidR="00CC5C62" w:rsidRDefault="00AC27A0">
      <w:pPr>
        <w:pStyle w:val="ConsPlusTitle0"/>
        <w:jc w:val="center"/>
      </w:pPr>
      <w:r>
        <w:t>ПОСТАНОВЛЕНИЕ</w:t>
      </w:r>
    </w:p>
    <w:p w:rsidR="00CC5C62" w:rsidRDefault="00AC27A0">
      <w:pPr>
        <w:pStyle w:val="ConsPlusTitle0"/>
        <w:jc w:val="center"/>
      </w:pPr>
      <w:r>
        <w:t>от 27 февраля 2010 г. N 183</w:t>
      </w:r>
    </w:p>
    <w:p w:rsidR="00CC5C62" w:rsidRDefault="00CC5C62">
      <w:pPr>
        <w:pStyle w:val="ConsPlusTitle0"/>
        <w:jc w:val="center"/>
      </w:pPr>
    </w:p>
    <w:p w:rsidR="00CC5C62" w:rsidRDefault="00AC27A0">
      <w:pPr>
        <w:pStyle w:val="ConsPlusTitle0"/>
        <w:jc w:val="center"/>
      </w:pPr>
      <w:r>
        <w:t>О РЕАЛИЗАЦИИ ОТДЕЛЬНЫХ ПОЛОЖЕНИЙ ФЕДЕРАЛЬНОГО ЗАКОНА</w:t>
      </w:r>
    </w:p>
    <w:p w:rsidR="00CC5C62" w:rsidRDefault="00AC27A0">
      <w:pPr>
        <w:pStyle w:val="ConsPlusTitle0"/>
        <w:jc w:val="center"/>
      </w:pPr>
      <w:r>
        <w:t>"О ПОГРЕБЕНИИ И ПОХОРОННОМ ДЕЛЕ" НА ТЕРРИТОРИИ</w:t>
      </w:r>
    </w:p>
    <w:p w:rsidR="00CC5C62" w:rsidRDefault="00AC27A0">
      <w:pPr>
        <w:pStyle w:val="ConsPlusTitle0"/>
        <w:jc w:val="center"/>
      </w:pPr>
      <w:r>
        <w:t>ГОРОДСКОГО ОКРУГА САМАРА</w:t>
      </w:r>
    </w:p>
    <w:p w:rsidR="00CC5C62" w:rsidRDefault="00CC5C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5C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C62" w:rsidRDefault="00CC5C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C62" w:rsidRDefault="00CC5C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Самара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16.08.2010 </w:t>
            </w:r>
            <w:hyperlink r:id="rId10" w:tooltip="Постановление Администрации городского округа Самара от 16.08.2010 N 1000 &quot;О внесении изменений в приложение N 2 к постановлению Администрации городского округа Самара от 27.02.2010 N 183 &quot;О реализации отдельных положений Федерального закона &quot;О погребении и по">
              <w:r>
                <w:rPr>
                  <w:color w:val="0000FF"/>
                </w:rPr>
                <w:t>N 1000</w:t>
              </w:r>
            </w:hyperlink>
            <w:r>
              <w:rPr>
                <w:color w:val="392C69"/>
              </w:rPr>
              <w:t xml:space="preserve">, от 08.10.2010 </w:t>
            </w:r>
            <w:hyperlink r:id="rId11" w:tooltip="Постановление Администрации городского округа Самара от 08.10.2010 N 1337 &quot;О внесении изменений в приложение N 2 к постановлению Администрации городского округа Самара от 27.02.2010 N 183 &quot;О реализации отдельных положений Федерального закона &quot;О погребении и по">
              <w:r>
                <w:rPr>
                  <w:color w:val="0000FF"/>
                </w:rPr>
                <w:t>N 1337</w:t>
              </w:r>
            </w:hyperlink>
            <w:r>
              <w:rPr>
                <w:color w:val="392C69"/>
              </w:rPr>
              <w:t xml:space="preserve">, от 07.09.2011 </w:t>
            </w:r>
            <w:hyperlink r:id="rId12" w:tooltip="Постановление Администрации городского округа Самара от 07.09.2011 N 103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>,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20.01.2016 </w:t>
            </w:r>
            <w:hyperlink r:id="rId13" w:tooltip="Постановление Администрации городского округа Самара от 20.01.2016 N 53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04.08.2016 </w:t>
            </w:r>
            <w:hyperlink r:id="rId14" w:tooltip="Постановление Администрации городского округа Самара от 04.08.2016 N 10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      <w:r>
                <w:rPr>
                  <w:color w:val="0000FF"/>
                </w:rPr>
                <w:t>N 1084</w:t>
              </w:r>
            </w:hyperlink>
            <w:r>
              <w:rPr>
                <w:color w:val="392C69"/>
              </w:rPr>
              <w:t xml:space="preserve">, от 17.07.2018 </w:t>
            </w:r>
            <w:hyperlink r:id="rId15" w:tooltip="Постановление Администрации городского округа Самара от 17.07.2018 N 557 &quot;О внесении изменения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      <w:r>
                <w:rPr>
                  <w:color w:val="0000FF"/>
                </w:rPr>
                <w:t>N 557</w:t>
              </w:r>
            </w:hyperlink>
            <w:r>
              <w:rPr>
                <w:color w:val="392C69"/>
              </w:rPr>
              <w:t>,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22.10.2019 </w:t>
            </w:r>
            <w:hyperlink r:id="rId16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20.12.2019 </w:t>
            </w:r>
            <w:hyperlink r:id="rId17" w:tooltip="Постановление Администрации городского округа Самара от 20.12.2019 N 100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 xml:space="preserve">, от 23.06.2020 </w:t>
            </w:r>
            <w:hyperlink r:id="rId18" w:tooltip="Постановление Администрации городского округа Самара от 23.06.2020 N 530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>,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16.02.2021 </w:t>
            </w:r>
            <w:hyperlink r:id="rId19" w:tooltip="Постановление Администрации городского округа Самара от 16.02.2021 N 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 xml:space="preserve">, от 01.04.2026 </w:t>
            </w:r>
            <w:hyperlink r:id="rId20" w:tooltip="Постановление Администрации городского округа Самара от 01.04.2026 N 287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C62" w:rsidRDefault="00CC5C62">
            <w:pPr>
              <w:pStyle w:val="ConsPlusNormal0"/>
            </w:pPr>
          </w:p>
        </w:tc>
      </w:tr>
    </w:tbl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21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12.01.1996 N 8-ФЗ "О погребении и похоронном деле", Федеральным </w:t>
      </w:r>
      <w:hyperlink r:id="rId2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постановляю: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1" w:tooltip="ПОРЯДОК">
        <w:r>
          <w:rPr>
            <w:color w:val="0000FF"/>
          </w:rPr>
          <w:t>Порядок</w:t>
        </w:r>
      </w:hyperlink>
      <w:r>
        <w:t xml:space="preserve"> организации похоронного дела на территории городского округа Самара согласно приложению N 1.</w:t>
      </w:r>
    </w:p>
    <w:p w:rsidR="00CC5C62" w:rsidRDefault="00AC27A0">
      <w:pPr>
        <w:pStyle w:val="ConsPlusNormal0"/>
        <w:jc w:val="both"/>
      </w:pPr>
      <w:r>
        <w:t xml:space="preserve">(в ред. </w:t>
      </w:r>
      <w:hyperlink r:id="rId23" w:tooltip="Постановление Администрации городского округа Самара от 07.09.2011 N 103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07.09.2011 N 1039)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2. Утвердить </w:t>
      </w:r>
      <w:hyperlink w:anchor="P147" w:tooltip="ПОРЯДОК">
        <w:r>
          <w:rPr>
            <w:color w:val="0000FF"/>
          </w:rPr>
          <w:t>Порядок</w:t>
        </w:r>
      </w:hyperlink>
      <w:r>
        <w:t xml:space="preserve"> деятельности общественных кладбищ городского округа Самара, правила содержания мест погребения согласно приложени</w:t>
      </w:r>
      <w:r>
        <w:t>ю N 2.</w:t>
      </w:r>
    </w:p>
    <w:p w:rsidR="00CC5C62" w:rsidRDefault="00AC27A0">
      <w:pPr>
        <w:pStyle w:val="ConsPlusNormal0"/>
        <w:jc w:val="both"/>
      </w:pPr>
      <w:r>
        <w:t xml:space="preserve">(в ред. </w:t>
      </w:r>
      <w:hyperlink r:id="rId24" w:tooltip="Постановление Администрации городского округа Самара от 07.09.2011 N 103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07.09.2011 N 1039)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2.1. Утвердить </w:t>
      </w:r>
      <w:hyperlink w:anchor="P346" w:tooltip="ПОРЯДОК">
        <w:r>
          <w:rPr>
            <w:color w:val="0000FF"/>
          </w:rPr>
          <w:t>Порядок</w:t>
        </w:r>
      </w:hyperlink>
      <w:r>
        <w:t xml:space="preserve"> создания семейных (родовых) захоронений на территории городского округа Самара согласно приложению N 3.</w:t>
      </w:r>
    </w:p>
    <w:p w:rsidR="00CC5C62" w:rsidRDefault="00AC27A0">
      <w:pPr>
        <w:pStyle w:val="ConsPlusNormal0"/>
        <w:jc w:val="both"/>
      </w:pPr>
      <w:r>
        <w:t xml:space="preserve">(п. 2.1 введен </w:t>
      </w:r>
      <w:hyperlink r:id="rId25" w:tooltip="Постановление Администрации городского округа Самара от 20.01.2016 N 53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20.01.2016 N 53)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3. Отменить </w:t>
      </w:r>
      <w:hyperlink r:id="rId26" w:tooltip="Распоряжение Главы администрации городского округа Самара Самарской области от 27.06.2006 N 274-р (ред. от 01.10.2009) &quot;О реализации отдельных положений Федерального закона &quot;О погребении и похоронном деле&quot; на территории городского округа Самара&quot; (вместе с &quot;Пра">
        <w:r>
          <w:rPr>
            <w:color w:val="0000FF"/>
          </w:rPr>
          <w:t>распоряжение</w:t>
        </w:r>
      </w:hyperlink>
      <w:r>
        <w:t xml:space="preserve"> главы администраци</w:t>
      </w:r>
      <w:r>
        <w:t>и городского округа Самара от 27.06.2006 N 274-р "О реализации отдельных положений Федерального закона "О погребении и похоронном деле" на территории городского округа Самара".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4. Опубликовать настоящее Постановление в газете "Самарская Газета".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5. Контрол</w:t>
      </w:r>
      <w:r>
        <w:t>ь за выполнением настоящего Постановления возложить на первого заместителя главы городского округа Самара Ашуркову Ю.А.</w:t>
      </w:r>
    </w:p>
    <w:p w:rsidR="00CC5C62" w:rsidRDefault="00AC27A0">
      <w:pPr>
        <w:pStyle w:val="ConsPlusNormal0"/>
        <w:jc w:val="both"/>
      </w:pPr>
      <w:r>
        <w:t xml:space="preserve">(в ред. Постановлений Администрации городского округа Самара от 16.02.2021 </w:t>
      </w:r>
      <w:hyperlink r:id="rId27" w:tooltip="Постановление Администрации городского округа Самара от 16.02.2021 N 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N 84</w:t>
        </w:r>
      </w:hyperlink>
      <w:r>
        <w:t xml:space="preserve">, от 01.04.2026 </w:t>
      </w:r>
      <w:hyperlink r:id="rId28" w:tooltip="Постановление Администрации городского округа Самара от 01.04.2026 N 287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N 287</w:t>
        </w:r>
      </w:hyperlink>
      <w:r>
        <w:t>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jc w:val="right"/>
      </w:pPr>
      <w:r>
        <w:t>Глава</w:t>
      </w:r>
    </w:p>
    <w:p w:rsidR="00CC5C62" w:rsidRDefault="00AC27A0">
      <w:pPr>
        <w:pStyle w:val="ConsPlusNormal0"/>
        <w:jc w:val="right"/>
      </w:pPr>
      <w:r>
        <w:t>городского округа</w:t>
      </w:r>
    </w:p>
    <w:p w:rsidR="00CC5C62" w:rsidRDefault="00AC27A0">
      <w:pPr>
        <w:pStyle w:val="ConsPlusNormal0"/>
        <w:jc w:val="right"/>
      </w:pPr>
      <w:r>
        <w:t>В.А.ТАРХОВ</w:t>
      </w: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jc w:val="right"/>
        <w:outlineLvl w:val="0"/>
      </w:pPr>
      <w:r>
        <w:t>Приложение N 1</w:t>
      </w:r>
    </w:p>
    <w:p w:rsidR="00CC5C62" w:rsidRDefault="00AC27A0">
      <w:pPr>
        <w:pStyle w:val="ConsPlusNormal0"/>
        <w:jc w:val="right"/>
      </w:pPr>
      <w:r>
        <w:t>к Постановлению</w:t>
      </w:r>
    </w:p>
    <w:p w:rsidR="00CC5C62" w:rsidRDefault="00AC27A0">
      <w:pPr>
        <w:pStyle w:val="ConsPlusNormal0"/>
        <w:jc w:val="right"/>
      </w:pPr>
      <w:r>
        <w:t>Администрации городского округа Самара</w:t>
      </w:r>
    </w:p>
    <w:p w:rsidR="00CC5C62" w:rsidRDefault="00AC27A0">
      <w:pPr>
        <w:pStyle w:val="ConsPlusNormal0"/>
        <w:jc w:val="right"/>
      </w:pPr>
      <w:r>
        <w:t>от 27 февраля 2010 г. N 183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</w:pPr>
      <w:bookmarkStart w:id="1" w:name="P41"/>
      <w:bookmarkEnd w:id="1"/>
      <w:r>
        <w:t>ПОРЯДОК</w:t>
      </w:r>
    </w:p>
    <w:p w:rsidR="00CC5C62" w:rsidRDefault="00AC27A0">
      <w:pPr>
        <w:pStyle w:val="ConsPlusTitle0"/>
        <w:jc w:val="center"/>
      </w:pPr>
      <w:r>
        <w:t>ОРГАНИЗАЦИИ ПОХОРОННОГО ДЕЛА НА ТЕРРИТОРИИ</w:t>
      </w:r>
    </w:p>
    <w:p w:rsidR="00CC5C62" w:rsidRDefault="00AC27A0">
      <w:pPr>
        <w:pStyle w:val="ConsPlusTitle0"/>
        <w:jc w:val="center"/>
      </w:pPr>
      <w:r>
        <w:t>ГОРОДСКОГО ОКРУГА САМАРА</w:t>
      </w:r>
    </w:p>
    <w:p w:rsidR="00CC5C62" w:rsidRDefault="00CC5C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5C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C62" w:rsidRDefault="00CC5C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C62" w:rsidRDefault="00CC5C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Самара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07.09.2011 </w:t>
            </w:r>
            <w:hyperlink r:id="rId29" w:tooltip="Постановление Администрации городского округа Самара от 07.09.2011 N 103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 xml:space="preserve">, от 20.01.2016 </w:t>
            </w:r>
            <w:hyperlink r:id="rId30" w:tooltip="Постановление Администрации городского округа Самара от 20.01.2016 N 53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22.10.2019 </w:t>
            </w:r>
            <w:hyperlink r:id="rId31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32" w:tooltip="Постановление Администрации городского округа Самара от 23.06.2020 N 530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 xml:space="preserve">, от 01.04.2026 </w:t>
            </w:r>
            <w:hyperlink r:id="rId33" w:tooltip="Постановление Администрации городского округа Самара от 01.04.2026 N 287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C62" w:rsidRDefault="00CC5C62">
            <w:pPr>
              <w:pStyle w:val="ConsPlusNormal0"/>
            </w:pPr>
          </w:p>
        </w:tc>
      </w:tr>
    </w:tbl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1. Общие положения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Муниципальным образованием городской округ Самара создано муниципальное казенное учреждение городского округа Самара "Ритуал"</w:t>
      </w:r>
      <w:r>
        <w:t xml:space="preserve"> в целях осуществления предусмотренных законодательством Российской Федерации полномочий органов местного самоуправления в сфере организации похоронного дела на территории городского округа Самара.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Муниципальным казенным учреждением городского округа Самар</w:t>
      </w:r>
      <w:r>
        <w:t>а "Ритуал" осуществляется:</w:t>
      </w:r>
    </w:p>
    <w:p w:rsidR="00CC5C62" w:rsidRDefault="00AC27A0">
      <w:pPr>
        <w:pStyle w:val="ConsPlusNormal0"/>
        <w:jc w:val="both"/>
      </w:pPr>
      <w:r>
        <w:t xml:space="preserve">(в ред. </w:t>
      </w:r>
      <w:hyperlink r:id="rId34" w:tooltip="Постановление Администрации городского округа Самара от 01.04.2026 N 287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01.04.2026 N 287)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предоставлени</w:t>
      </w:r>
      <w:r>
        <w:t>е земельных участков под захоронения, в том числе под семейные (родовые) захоронения;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ведение архива захоронения;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инвентаризация захоронений;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согласование установки надмогильных сооружений и въезда на территории кладбищ транспортных средств;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благоустройство и текущее содержание мест погребения;</w:t>
      </w:r>
    </w:p>
    <w:p w:rsidR="00CC5C62" w:rsidRDefault="00AC27A0">
      <w:pPr>
        <w:pStyle w:val="ConsPlusNormal0"/>
        <w:jc w:val="both"/>
      </w:pPr>
      <w:r>
        <w:t xml:space="preserve">(абзац введен </w:t>
      </w:r>
      <w:hyperlink r:id="rId35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</w:t>
      </w:r>
      <w:r>
        <w:t>от 22.10.2019 N 778)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обеспечение соблюдения и осуществления санитарных и экологических требований законодательства к содержанию мест погребения.</w:t>
      </w:r>
    </w:p>
    <w:p w:rsidR="00CC5C62" w:rsidRDefault="00AC27A0">
      <w:pPr>
        <w:pStyle w:val="ConsPlusNormal0"/>
        <w:jc w:val="both"/>
      </w:pPr>
      <w:r>
        <w:t xml:space="preserve">(абзац введен </w:t>
      </w:r>
      <w:hyperlink r:id="rId36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22.10.2019 N 778)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lastRenderedPageBreak/>
        <w:t>2. Порядок деятельности специализированной службы</w:t>
      </w:r>
    </w:p>
    <w:p w:rsidR="00CC5C62" w:rsidRDefault="00AC27A0">
      <w:pPr>
        <w:pStyle w:val="ConsPlusTitle0"/>
        <w:jc w:val="center"/>
      </w:pPr>
      <w:r>
        <w:t>по вопросам похоронного дела по оказанию услуг</w:t>
      </w:r>
    </w:p>
    <w:p w:rsidR="00CC5C62" w:rsidRDefault="00AC27A0">
      <w:pPr>
        <w:pStyle w:val="ConsPlusTitle0"/>
        <w:jc w:val="center"/>
      </w:pPr>
      <w:r>
        <w:t>по гарантированному перечню услуг по погребению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bookmarkStart w:id="2" w:name="P67"/>
      <w:bookmarkEnd w:id="2"/>
      <w:r>
        <w:t>2.1. 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гарантируется оказание на безвозмездной</w:t>
      </w:r>
      <w:r>
        <w:t xml:space="preserve"> основе следующего перечня услуг по погребению: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2.1.1. Оформление документов, необходимых для погребения.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2.1.2. Предоставление и доставка гроба и других предметов, необходимых для погребения.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2.1.3. Перевозка тела (останков) умершего на кладбище (в кремат</w:t>
      </w:r>
      <w:r>
        <w:t>орий).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2.1.4. Погребение (кремация с последующей выдачей урны с прахом).</w:t>
      </w:r>
    </w:p>
    <w:p w:rsidR="00CC5C62" w:rsidRDefault="00AC27A0">
      <w:pPr>
        <w:pStyle w:val="ConsPlusNormal0"/>
        <w:spacing w:before="240"/>
        <w:ind w:firstLine="540"/>
        <w:jc w:val="both"/>
      </w:pPr>
      <w:bookmarkStart w:id="3" w:name="P72"/>
      <w:bookmarkEnd w:id="3"/>
      <w:r>
        <w:t xml:space="preserve">2.2. Услуги по погребению, указанные в </w:t>
      </w:r>
      <w:hyperlink w:anchor="P67" w:tooltip="2.1. 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">
        <w:r>
          <w:rPr>
            <w:color w:val="0000FF"/>
          </w:rPr>
          <w:t>пункте 2.1</w:t>
        </w:r>
      </w:hyperlink>
      <w:r>
        <w:t xml:space="preserve"> настоящего Порядка, оказываются специализированной службой по вопросам похоронного дела на основании вы</w:t>
      </w:r>
      <w:r>
        <w:t>писки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обязанности осуществ</w:t>
      </w:r>
      <w:r>
        <w:t>ить погребение умершего.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Для получения выписки, указанной в </w:t>
      </w:r>
      <w:hyperlink w:anchor="P72" w:tooltip="2.2. Услуги по погребению, указанные в пункте 2.1 настоящего Порядка, оказываются специализированной службой по вопросам похоронного дела на основании выписки о выборе получения услуг, предоставляемых согласно гарантированному перечню услуг по погребению, пред">
        <w:r>
          <w:rPr>
            <w:color w:val="0000FF"/>
          </w:rPr>
          <w:t>абзаце первом</w:t>
        </w:r>
      </w:hyperlink>
      <w:r>
        <w:t xml:space="preserve"> настоящего пункта, супруг, близкий родственник, иной родственник, законный представитель умершего или иное лицо, взявшее на себя обязанность осуще</w:t>
      </w:r>
      <w:r>
        <w:t>ствить погребение умершего, обращается в Отделение Фонда пенсионного и социального страхования по Самарской области с заявлением по форме, утвержденной Правительством Российской Федерации, лично или в электронной форме с использованием федеральной государс</w:t>
      </w:r>
      <w:r>
        <w:t>твенной информационной системы "Единый портал государственных и муниципальных услуг (функций)", подписанным простой электронной подписью, ключ которой получен заявителем при личной явке в соответствии с установленными Правительством Российской Федерации пр</w:t>
      </w:r>
      <w:r>
        <w:t xml:space="preserve">авилами использования простой электронной подписи при обращении за получением государственных и муниципальных услуг в электронной форме, или усиленной неквалифицированной электронной подписью заявителя - физического лица, сертификат ключа проверки которой </w:t>
      </w:r>
      <w:r>
        <w:t xml:space="preserve">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</w:t>
      </w:r>
      <w:r>
        <w:t>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 w:rsidR="00CC5C62" w:rsidRDefault="00AC27A0">
      <w:pPr>
        <w:pStyle w:val="ConsPlusNormal0"/>
        <w:jc w:val="both"/>
      </w:pPr>
      <w:r>
        <w:t xml:space="preserve">(п. 2.2 в ред. </w:t>
      </w:r>
      <w:hyperlink r:id="rId37" w:tooltip="Постановление Администрации городского округа Самара от 01.04.2026 N 287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01.04.2026 N 287)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2.3. Оформление заявки на оказание услуг по гарантированному перечню осуществляется </w:t>
      </w:r>
      <w:r>
        <w:t>диспетчером специализированной службы по вопросам похоронного дела круглосуточно.</w:t>
      </w:r>
    </w:p>
    <w:p w:rsidR="00CC5C62" w:rsidRDefault="00AC27A0">
      <w:pPr>
        <w:pStyle w:val="ConsPlusNormal0"/>
        <w:spacing w:before="240"/>
        <w:ind w:firstLine="540"/>
        <w:jc w:val="both"/>
      </w:pPr>
      <w:bookmarkStart w:id="4" w:name="P76"/>
      <w:bookmarkEnd w:id="4"/>
      <w:r>
        <w:t>2.4. Оформление заявки на оказание услуг по гарантированному перечню производится при представлении супругом, близким родственником, иным родственником, законным представител</w:t>
      </w:r>
      <w:r>
        <w:t xml:space="preserve">ем умершего или иным лицом, взявшим на себя обязанность осуществить погребение </w:t>
      </w:r>
      <w:r>
        <w:lastRenderedPageBreak/>
        <w:t>умершего, следующих документов: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2.4.1. Заявление произвольной формы о предоставлении услуг по гарантированному перечню.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2.4.2. Оригинал и копия паспорта либо иного документа, уд</w:t>
      </w:r>
      <w:r>
        <w:t>остоверяющего личность заявителя в соответствии с законодательством Российской Федерации.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2.4.3. Оригинал и копия паспорта либо иного документа, удостоверяющего личность умершего в соответствии с законодательством Российской Федерации.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2.4.4. Выписка о выб</w:t>
      </w:r>
      <w:r>
        <w:t>оре получения услуг, предоставляемых согласно гарантированному перечню услуг по погребению.</w:t>
      </w:r>
    </w:p>
    <w:p w:rsidR="00CC5C62" w:rsidRDefault="00AC27A0">
      <w:pPr>
        <w:pStyle w:val="ConsPlusNormal0"/>
        <w:jc w:val="both"/>
      </w:pPr>
      <w:r>
        <w:t xml:space="preserve">(пп. 2.4.4 введен </w:t>
      </w:r>
      <w:hyperlink r:id="rId38" w:tooltip="Постановление Администрации городского округа Самара от 01.04.2026 N 287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</w:t>
        </w:r>
        <w:r>
          <w:rPr>
            <w:color w:val="0000FF"/>
          </w:rPr>
          <w:t>ем</w:t>
        </w:r>
      </w:hyperlink>
      <w:r>
        <w:t xml:space="preserve"> Администрации городского округа Самара от 01.04.2026 N 287)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2.5. В целях ускорения процесса оформления документов на оказание услуг по гарантированному перечню 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</w:t>
      </w:r>
      <w:r>
        <w:t xml:space="preserve">ршего, рекомендуется предъявлять дополнительно к перечисленным в </w:t>
      </w:r>
      <w:hyperlink w:anchor="P76" w:tooltip="2.4. Оформление заявки на оказание услуг по гарантированному перечню производится при представлении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">
        <w:r>
          <w:rPr>
            <w:color w:val="0000FF"/>
          </w:rPr>
          <w:t>пункте 2.4</w:t>
        </w:r>
      </w:hyperlink>
      <w:r>
        <w:t xml:space="preserve"> настоящего Порядка документам медицинское свидетельство о смерти, а также следующие документы: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2.5.1. Для погребения умерших пенсионеров, не раб</w:t>
      </w:r>
      <w:r>
        <w:t>отавших на день смерти: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копию трудовой книжки;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копию пенсионного удостоверения.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2.5.2. Для погребения умерших работавших граждан, а также умерших, не работавших и не являвшихся пенсионерами граждан: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копию трудовой книжки.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2.5.3. Для погребения умерших воен</w:t>
      </w:r>
      <w:r>
        <w:t>нослужащих, граждан, призванных на военные сборы, сотрудников органов внутренних дел,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</w:t>
      </w:r>
      <w:r>
        <w:t>ьной системы, участников войны: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трудовую книжку;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пенсионное удостоверение (при наличии);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документ, подтверждающий прохождение службы.</w:t>
      </w:r>
    </w:p>
    <w:p w:rsidR="00CC5C62" w:rsidRDefault="00AC27A0">
      <w:pPr>
        <w:pStyle w:val="ConsPlusNormal0"/>
        <w:spacing w:before="240"/>
        <w:ind w:firstLine="540"/>
        <w:jc w:val="both"/>
      </w:pPr>
      <w:bookmarkStart w:id="5" w:name="P92"/>
      <w:bookmarkEnd w:id="5"/>
      <w:r>
        <w:t xml:space="preserve">2.6. При отсутствии супруга, близких родственников, иных родственников умершего либо законного представителя умершего или </w:t>
      </w:r>
      <w:r>
        <w:t>при невозможности осуществить ими погребение, а также при отсутствии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</w:t>
      </w:r>
      <w:r>
        <w:t xml:space="preserve">иализированной службой по вопросам похоронного дела в течение трех суток с момента установления причины смерти, если иное не предусмотрено законодательством </w:t>
      </w:r>
      <w:r>
        <w:lastRenderedPageBreak/>
        <w:t>Российской Федерации.</w:t>
      </w:r>
    </w:p>
    <w:p w:rsidR="00CC5C62" w:rsidRDefault="00AC27A0">
      <w:pPr>
        <w:pStyle w:val="ConsPlusNormal0"/>
        <w:spacing w:before="240"/>
        <w:ind w:firstLine="540"/>
        <w:jc w:val="both"/>
      </w:pPr>
      <w:bookmarkStart w:id="6" w:name="P93"/>
      <w:bookmarkEnd w:id="6"/>
      <w:r>
        <w:t xml:space="preserve">2.7. Погребение умерших, личность которых не установлена органами внутренних </w:t>
      </w:r>
      <w:r>
        <w:t>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2.8. </w:t>
      </w:r>
      <w:r>
        <w:t xml:space="preserve">Услуги, оказываемые специализированной службой по вопросам похоронного дела при погребении умерших, указанных в </w:t>
      </w:r>
      <w:hyperlink w:anchor="P92" w:tooltip="2.6. При отсутствии супруга, близких родственников, иных родственников умершего либо законного представителя умершего или при невозможности осуществить ими погребение, а также при отсутствии лиц, взявших на себя обязанность осуществить погребение, погребение у">
        <w:r>
          <w:rPr>
            <w:color w:val="0000FF"/>
          </w:rPr>
          <w:t>пунктах 2.6</w:t>
        </w:r>
      </w:hyperlink>
      <w:r>
        <w:t xml:space="preserve"> и </w:t>
      </w:r>
      <w:hyperlink w:anchor="P93" w:tooltip="2.7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">
        <w:r>
          <w:rPr>
            <w:color w:val="0000FF"/>
          </w:rPr>
          <w:t>2.7</w:t>
        </w:r>
      </w:hyperlink>
      <w:r>
        <w:t xml:space="preserve"> настоящего Порядка, включают: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2.8.1. Оформление документов, необходимых для погребения;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2.8.2. Облачение тела;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2.8.3. Предоставление гроба;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2.8.4. Перевозку умершего на кладбище (в крематорий);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2.8.5. Погребение (крема</w:t>
      </w:r>
      <w:r>
        <w:t>цию с последующей выдачей урны с прахом).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3. Требования к качеству услуг, предоставляемых</w:t>
      </w:r>
    </w:p>
    <w:p w:rsidR="00CC5C62" w:rsidRDefault="00AC27A0">
      <w:pPr>
        <w:pStyle w:val="ConsPlusTitle0"/>
        <w:jc w:val="center"/>
      </w:pPr>
      <w:r>
        <w:t>по гарантированному перечню услуг по погребению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3.1. Качество услуг, предоставляемых по гарантированному перечню услуг по погребению, должно соответствовать санитар</w:t>
      </w:r>
      <w:r>
        <w:t>ным нормам и правилам, техническим условиям, федеральным законам и иным нормативным правовым актам, действующим на территории Российской Федерации.</w:t>
      </w:r>
    </w:p>
    <w:p w:rsidR="00CC5C62" w:rsidRDefault="00AC27A0">
      <w:pPr>
        <w:pStyle w:val="ConsPlusNormal0"/>
        <w:spacing w:before="240"/>
        <w:ind w:firstLine="540"/>
        <w:jc w:val="both"/>
      </w:pPr>
      <w:bookmarkStart w:id="7" w:name="P105"/>
      <w:bookmarkEnd w:id="7"/>
      <w:r>
        <w:t>3.2. Качество услуг, предоставляемых супругу, близким родственникам, иным родственникам, законному представи</w:t>
      </w:r>
      <w:r>
        <w:t>телю умершего или иному лицу, взявшему на себя обязанность осуществить погребение умершего, специализированной службой по вопросам похоронного дела на безвозмездной основе, должно соответствовать следующим требованиям: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3.2.1. Оформление документов, необход</w:t>
      </w:r>
      <w:r>
        <w:t>имых для погребения, осуществляется представителем специализированной службы по вопросам похоронного дела и включает в себя: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3.2.1.1. Оформление заявки на предоставление услуг согласно гарантированному перечню услуг по погребению;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3.2.1.2. Оформление государственного свидетельства о смерти;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3.2.1.3. В случае погребения граждан,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</w:t>
      </w:r>
      <w:r>
        <w:t>ами, мертворожденного ребенка по истечении 154 дней беременности - оформление справки о смерти гражданина либо о рождении ребенка мертвым.</w:t>
      </w:r>
    </w:p>
    <w:p w:rsidR="00CC5C62" w:rsidRDefault="00AC27A0">
      <w:pPr>
        <w:pStyle w:val="ConsPlusNormal0"/>
        <w:jc w:val="both"/>
      </w:pPr>
      <w:r>
        <w:t xml:space="preserve">(п. 3.2.1.3 в ред. </w:t>
      </w:r>
      <w:hyperlink r:id="rId39" w:tooltip="Постановление Администрации городского округа Самара от 23.06.2020 N 530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23.06.2020 N 530)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3.2.2. Предоставление гроба, изготовленного из пиломатериалов хвойных и лиственных пород или из древесно-волокнистых плит.</w:t>
      </w:r>
    </w:p>
    <w:p w:rsidR="00CC5C62" w:rsidRDefault="00AC27A0">
      <w:pPr>
        <w:pStyle w:val="ConsPlusNormal0"/>
        <w:jc w:val="both"/>
      </w:pPr>
      <w:r>
        <w:lastRenderedPageBreak/>
        <w:t xml:space="preserve">(п. 3.2.2 в ред. </w:t>
      </w:r>
      <w:hyperlink r:id="rId40" w:tooltip="Постановление Администрации городского округа Самара от 23.06.2020 N 530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23.06.2020 N 530)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3.2.3. Доставка гроба по адресу или в морг включает в </w:t>
      </w:r>
      <w:r>
        <w:t>себя перевозку до места назначения и погрузо-разгрузочные работы.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3.2.4. Перевозка тела (останков) умершего на кладбище включает в себя: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вынос гроба с телом (останками) умершего из морга (дома);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установку гроба в автокатафалк;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перевозку гроба с телом умерш</w:t>
      </w:r>
      <w:r>
        <w:t>его из дома (морга) до кладбища автокатафалком;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вынос гроба из автокатафалка и доставку его до места захоронения.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3.2.5. Погребение включает в себя: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расчистку и разметку места для рытья могилы и рытье могилы установленного размера;</w:t>
      </w:r>
    </w:p>
    <w:p w:rsidR="00CC5C62" w:rsidRDefault="00AC27A0">
      <w:pPr>
        <w:pStyle w:val="ConsPlusNormal0"/>
        <w:jc w:val="both"/>
      </w:pPr>
      <w:r>
        <w:t xml:space="preserve">(в ред. </w:t>
      </w:r>
      <w:hyperlink r:id="rId41" w:tooltip="Постановление Администрации городского округа Самара от 20.01.2016 N 53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20.01.2016 N 53)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забивку крышки гроба и опускание гроба в могилу;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засыпку могилы и </w:t>
      </w:r>
      <w:r>
        <w:t>устройство надмогильного холма;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установку регистрационной таблички на могиле.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3.3. Качество услуг по погребению умерших (погибших), не имеющих супруга, близких родственников, иных родственников либо законного представителя или при невозможности осуществить</w:t>
      </w:r>
      <w:r>
        <w:t xml:space="preserve"> ими погребение, при отсутствии лиц, взявших на себя обязанность осуществить погребение, а также умерших, личность которых не установлена органами внутренних дел в определенные законодательством Российской Федерации сроки, должно соответствовать требования</w:t>
      </w:r>
      <w:r>
        <w:t xml:space="preserve">м, перечисленным в </w:t>
      </w:r>
      <w:hyperlink w:anchor="P105" w:tooltip="3.2. Качество услуг, предоставляемых 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специализированной службой по вопросам похоронного дела на б">
        <w:r>
          <w:rPr>
            <w:color w:val="0000FF"/>
          </w:rPr>
          <w:t>пункте 3.2</w:t>
        </w:r>
      </w:hyperlink>
      <w:r>
        <w:t xml:space="preserve"> настоящего Порядка, с учетом следующей особенности: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производится облачение умершего (погибшего) в саван (тахрихим).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4. Заключительные положения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Действия (бездействие) органов местного сам</w:t>
      </w:r>
      <w:r>
        <w:t>оуправления и муниципального казенного учреждения городского округа Самара "Ритуал" по организации похоронного дела на территории городского округа Самара могут быть обжалованы в порядке, предусмотренном действующим законодательством Российской Федерации.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jc w:val="right"/>
      </w:pPr>
      <w:r>
        <w:t>Заместитель Главы</w:t>
      </w:r>
    </w:p>
    <w:p w:rsidR="00CC5C62" w:rsidRDefault="00AC27A0">
      <w:pPr>
        <w:pStyle w:val="ConsPlusNormal0"/>
        <w:jc w:val="right"/>
      </w:pPr>
      <w:r>
        <w:t>городского округа - руководитель</w:t>
      </w:r>
    </w:p>
    <w:p w:rsidR="00CC5C62" w:rsidRDefault="00AC27A0">
      <w:pPr>
        <w:pStyle w:val="ConsPlusNormal0"/>
        <w:jc w:val="right"/>
      </w:pPr>
      <w:r>
        <w:t>Департамента потребительского рынка и услуг</w:t>
      </w:r>
    </w:p>
    <w:p w:rsidR="00CC5C62" w:rsidRDefault="00AC27A0">
      <w:pPr>
        <w:pStyle w:val="ConsPlusNormal0"/>
        <w:jc w:val="right"/>
      </w:pPr>
      <w:r>
        <w:t>Администрации городского округа Самара</w:t>
      </w:r>
    </w:p>
    <w:p w:rsidR="00CC5C62" w:rsidRDefault="00AC27A0">
      <w:pPr>
        <w:pStyle w:val="ConsPlusNormal0"/>
        <w:jc w:val="right"/>
      </w:pPr>
      <w:r>
        <w:t>Д.А.ХАРЧЕВ</w:t>
      </w: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jc w:val="right"/>
        <w:outlineLvl w:val="0"/>
      </w:pPr>
      <w:r>
        <w:t>Приложение N 2</w:t>
      </w:r>
    </w:p>
    <w:p w:rsidR="00CC5C62" w:rsidRDefault="00AC27A0">
      <w:pPr>
        <w:pStyle w:val="ConsPlusNormal0"/>
        <w:jc w:val="right"/>
      </w:pPr>
      <w:r>
        <w:t>к Постановлению</w:t>
      </w:r>
    </w:p>
    <w:p w:rsidR="00CC5C62" w:rsidRDefault="00AC27A0">
      <w:pPr>
        <w:pStyle w:val="ConsPlusNormal0"/>
        <w:jc w:val="right"/>
      </w:pPr>
      <w:r>
        <w:t>Администрации городского округа Самара</w:t>
      </w:r>
    </w:p>
    <w:p w:rsidR="00CC5C62" w:rsidRDefault="00AC27A0">
      <w:pPr>
        <w:pStyle w:val="ConsPlusNormal0"/>
        <w:jc w:val="right"/>
      </w:pPr>
      <w:r>
        <w:t>от 27 февраля 2010 г. N 183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</w:pPr>
      <w:bookmarkStart w:id="8" w:name="P147"/>
      <w:bookmarkEnd w:id="8"/>
      <w:r>
        <w:t>ПОРЯДОК</w:t>
      </w:r>
    </w:p>
    <w:p w:rsidR="00CC5C62" w:rsidRDefault="00AC27A0">
      <w:pPr>
        <w:pStyle w:val="ConsPlusTitle0"/>
        <w:jc w:val="center"/>
      </w:pPr>
      <w:r>
        <w:t>ДЕЯТЕЛЬНОСТИ ОБЩЕСТВЕННЫХ КЛАДБИЩ ГОРОДСКОГО ОКРУГА САМАРА,</w:t>
      </w:r>
    </w:p>
    <w:p w:rsidR="00CC5C62" w:rsidRDefault="00AC27A0">
      <w:pPr>
        <w:pStyle w:val="ConsPlusTitle0"/>
        <w:jc w:val="center"/>
      </w:pPr>
      <w:r>
        <w:t>ПРАВИЛА СОДЕРЖАНИЯ МЕСТ ПОГРЕБЕНИЯ</w:t>
      </w:r>
    </w:p>
    <w:p w:rsidR="00CC5C62" w:rsidRDefault="00CC5C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5C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C62" w:rsidRDefault="00CC5C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C62" w:rsidRDefault="00CC5C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Самара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16.08.2010 </w:t>
            </w:r>
            <w:hyperlink r:id="rId42" w:tooltip="Постановление Администрации городского округа Самара от 16.08.2010 N 1000 &quot;О внесении изменений в приложение N 2 к постановлению Администрации городского округа Самара от 27.02.2010 N 183 &quot;О реализации отдельных положений Федерального закона &quot;О погребении и по">
              <w:r>
                <w:rPr>
                  <w:color w:val="0000FF"/>
                </w:rPr>
                <w:t>N 1000</w:t>
              </w:r>
            </w:hyperlink>
            <w:r>
              <w:rPr>
                <w:color w:val="392C69"/>
              </w:rPr>
              <w:t xml:space="preserve">, от 08.10.2010 </w:t>
            </w:r>
            <w:hyperlink r:id="rId43" w:tooltip="Постановление Администрации городского округа Самара от 08.10.2010 N 1337 &quot;О внесении изменений в приложение N 2 к постановлению Администрации городского округа Самара от 27.02.2010 N 183 &quot;О реализации отдельных положений Федерального закона &quot;О погребении и по">
              <w:r>
                <w:rPr>
                  <w:color w:val="0000FF"/>
                </w:rPr>
                <w:t>N 1337</w:t>
              </w:r>
            </w:hyperlink>
            <w:r>
              <w:rPr>
                <w:color w:val="392C69"/>
              </w:rPr>
              <w:t xml:space="preserve">, от 07.09.2011 </w:t>
            </w:r>
            <w:hyperlink r:id="rId44" w:tooltip="Постановление Администрации городского округа Самара от 07.09.2011 N 103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>,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20.01.2016 </w:t>
            </w:r>
            <w:hyperlink r:id="rId45" w:tooltip="Постановление Администрации городского округа Самара от 20.01.2016 N 53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04.08.2016 </w:t>
            </w:r>
            <w:hyperlink r:id="rId46" w:tooltip="Постановление Администрации городского округа Самара от 04.08.2016 N 10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      <w:r>
                <w:rPr>
                  <w:color w:val="0000FF"/>
                </w:rPr>
                <w:t>N 1084</w:t>
              </w:r>
            </w:hyperlink>
            <w:r>
              <w:rPr>
                <w:color w:val="392C69"/>
              </w:rPr>
              <w:t>, от 17.07.2018</w:t>
            </w:r>
            <w:r>
              <w:rPr>
                <w:color w:val="392C69"/>
              </w:rPr>
              <w:t xml:space="preserve"> </w:t>
            </w:r>
            <w:hyperlink r:id="rId47" w:tooltip="Постановление Администрации городского округа Самара от 17.07.2018 N 557 &quot;О внесении изменения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      <w:r>
                <w:rPr>
                  <w:color w:val="0000FF"/>
                </w:rPr>
                <w:t>N 557</w:t>
              </w:r>
            </w:hyperlink>
            <w:r>
              <w:rPr>
                <w:color w:val="392C69"/>
              </w:rPr>
              <w:t>,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22.10.2019 </w:t>
            </w:r>
            <w:hyperlink r:id="rId48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16.02.2021 </w:t>
            </w:r>
            <w:hyperlink r:id="rId49" w:tooltip="Постановление Администрации городского округа Самара от 16.02.2021 N 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 xml:space="preserve">, от 01.04.2026 </w:t>
            </w:r>
            <w:hyperlink r:id="rId50" w:tooltip="Постановление Администрации городского округа Самара от 01.04.2026 N 287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C62" w:rsidRDefault="00CC5C62">
            <w:pPr>
              <w:pStyle w:val="ConsPlusNormal0"/>
            </w:pPr>
          </w:p>
        </w:tc>
      </w:tr>
    </w:tbl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1. Общие положения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 xml:space="preserve">1.1. Настоящий Порядок деятельности общественных кладбищ городского округа Самара, правила содержания мест погребения разработаны в соответствии с Федеральным </w:t>
      </w:r>
      <w:hyperlink r:id="rId51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12.01.1996 N 8-ФЗ "О погребении и похоронном деле".</w:t>
      </w:r>
    </w:p>
    <w:p w:rsidR="00CC5C62" w:rsidRDefault="00AC27A0">
      <w:pPr>
        <w:pStyle w:val="ConsPlusNormal0"/>
        <w:jc w:val="both"/>
      </w:pPr>
      <w:r>
        <w:t xml:space="preserve">(в ред. </w:t>
      </w:r>
      <w:hyperlink r:id="rId52" w:tooltip="Постановление Администрации городского округа Самара от 07.09.2011 N 103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07.09.2011 N 1039)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1.2. Предоставление земельных участков для создания кладбищ и возведение объектов недвижимости в целях обслуживания их деятельности производится в порядке, установленном действующим законодательством.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1.3. На территории кладбища при входе должны быть устан</w:t>
      </w:r>
      <w:r>
        <w:t>овлены вывеска с указанием наименования кладбища, его принадлежности и режима работы, план-схема кладбища.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1.4. Кладбища открыты для посещений ежедневно с 1 мая по 30 сентября с 9.00 до 19.00 и с 1 октября по 30 апреля - с 10.00 до 17.00. Погребение умерши</w:t>
      </w:r>
      <w:r>
        <w:t>х на общественных муниципальных кладбищах осуществляется ежедневно с 10.00 до 17.00.</w:t>
      </w:r>
    </w:p>
    <w:p w:rsidR="00CC5C62" w:rsidRDefault="00AC27A0">
      <w:pPr>
        <w:pStyle w:val="ConsPlusNormal0"/>
        <w:jc w:val="both"/>
      </w:pPr>
      <w:r>
        <w:t xml:space="preserve">(п. 1.4 в ред. </w:t>
      </w:r>
      <w:hyperlink r:id="rId53" w:tooltip="Постановление Администрации городского округа Самара от 20.01.2016 N 53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Постановления</w:t>
        </w:r>
      </w:hyperlink>
      <w:r>
        <w:t xml:space="preserve"> Администр</w:t>
      </w:r>
      <w:r>
        <w:t>ации городского округа Самара от 20.01.2016 N 53)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1.5. Территории кладбищ разделяются на участки-кварталы, линии, секторы, могилы.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На территории кладбищ могут создаваться обособленные участки - кварталы, линии, секторы для семейных (родовых) захоронений.</w:t>
      </w:r>
    </w:p>
    <w:p w:rsidR="00CC5C62" w:rsidRDefault="00AC27A0">
      <w:pPr>
        <w:pStyle w:val="ConsPlusNormal0"/>
        <w:jc w:val="both"/>
      </w:pPr>
      <w:r>
        <w:t>(</w:t>
      </w:r>
      <w:r>
        <w:t xml:space="preserve">абзац введен </w:t>
      </w:r>
      <w:hyperlink r:id="rId54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22.10.2019 N 778)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1.6. Земельный участок для захорон</w:t>
      </w:r>
      <w:r>
        <w:t>ения умершего отводится по нормам, установленным настоящим Порядком. В пределах отведенного земельного участка после захоронения могут устанавливаться надмогильные сооружения в порядке, определенном настоящими Правилами.</w:t>
      </w:r>
    </w:p>
    <w:p w:rsidR="00CC5C62" w:rsidRDefault="00AC27A0">
      <w:pPr>
        <w:pStyle w:val="ConsPlusNormal0"/>
        <w:jc w:val="both"/>
      </w:pPr>
      <w:r>
        <w:t xml:space="preserve">(в ред. </w:t>
      </w:r>
      <w:hyperlink r:id="rId55" w:tooltip="Постановление Администрации городского округа Самара от 07.09.2011 N 103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07.09.2011 N 1039)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2. Термины и определения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 xml:space="preserve">Раздел исключен. - </w:t>
      </w:r>
      <w:hyperlink r:id="rId56" w:tooltip="Постановление Администрации городского округа Самара от 07.09.2011 N 103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Самара от 07.09.2011 N 1039.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2. Термины и определения, используемые в настоящем Порядке</w:t>
      </w:r>
    </w:p>
    <w:p w:rsidR="00CC5C62" w:rsidRDefault="00CC5C62">
      <w:pPr>
        <w:pStyle w:val="ConsPlusNormal0"/>
        <w:jc w:val="center"/>
      </w:pPr>
    </w:p>
    <w:p w:rsidR="00CC5C62" w:rsidRDefault="00AC27A0">
      <w:pPr>
        <w:pStyle w:val="ConsPlusNormal0"/>
        <w:jc w:val="center"/>
      </w:pPr>
      <w:r>
        <w:t xml:space="preserve">(введен </w:t>
      </w:r>
      <w:hyperlink r:id="rId57" w:tooltip="Постановление Администрации городского округа Самара от 20.01.2016 N 53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Постановлением</w:t>
        </w:r>
      </w:hyperlink>
      <w:r>
        <w:t xml:space="preserve"> Администрации</w:t>
      </w:r>
    </w:p>
    <w:p w:rsidR="00CC5C62" w:rsidRDefault="00AC27A0">
      <w:pPr>
        <w:pStyle w:val="ConsPlusNormal0"/>
        <w:jc w:val="center"/>
      </w:pPr>
      <w:r>
        <w:t>городского округа Самара от 20.01.2016 N 53)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Лицо, ответственное за захоронение - лицо, на которое оф</w:t>
      </w:r>
      <w:r>
        <w:t>ормлено захоронение и которому выдано удостоверение о захоронении. Лицо, ответственное за захоронение, вправе принимать решения о последующих погребениях, перезахоронениях, установке (замене) надмогильных сооружений на участке захоронения, обязано обеспечи</w:t>
      </w:r>
      <w:r>
        <w:t>ть содержание участка захоронения и находящихся в его пределах надмогильных сооружений и зеленых насаждений в надлежащем состоянии собственными силами либо с привлечением организации, оказывающей данный вид услуг.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Удостоверение о захоронении - документ, по</w:t>
      </w:r>
      <w:r>
        <w:t>дтверждающий факт захоронения умершего на конкретном кладбище, с указанием фамилии, имени и отчества захороненного, даты захоронения, номера участка захоронения, могилы, выдаваемый лицу, ответственному за захоронение. Удостоверение о захоронении подтвержда</w:t>
      </w:r>
      <w:r>
        <w:t>ет право лица, ответственного за захоронение, принимать решения о последующих погребениях, перезахоронениях, установке (замене) надмогильных сооружений на участке захоронения.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Надмогильное сооружение - сооружение, устанавливаемое на месте захоронения, к ко</w:t>
      </w:r>
      <w:r>
        <w:t>торому относятся крест, памятник, памятные знаки, ограда, цветник, цоколь, склеп, стела, обелиск, плита, скульптура, облицовка, другое сооружение, содержащее мемориальную информацию.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Погребальная урна (далее - урна с прахом) - емкость для хранения, транспо</w:t>
      </w:r>
      <w:r>
        <w:t>ртирования и захоронения праха умершего или погибшего.</w:t>
      </w:r>
    </w:p>
    <w:p w:rsidR="00CC5C62" w:rsidRDefault="00AC27A0">
      <w:pPr>
        <w:pStyle w:val="ConsPlusNormal0"/>
        <w:jc w:val="both"/>
      </w:pPr>
      <w:r>
        <w:t xml:space="preserve">(абзац введен </w:t>
      </w:r>
      <w:hyperlink r:id="rId58" w:tooltip="Постановление Администрации городского округа Самара от 01.04.2026 N 287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01.04.2026 N 287)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3. Порядок захоронения и эксгумации останков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3.</w:t>
      </w:r>
      <w:r>
        <w:t>1. Участки, предоставляемые для погребения умерших, должны иметь следующие размеры:</w:t>
      </w:r>
    </w:p>
    <w:p w:rsidR="00CC5C62" w:rsidRDefault="00CC5C6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458"/>
        <w:gridCol w:w="1560"/>
        <w:gridCol w:w="1559"/>
        <w:gridCol w:w="1701"/>
      </w:tblGrid>
      <w:tr w:rsidR="00CC5C62">
        <w:tc>
          <w:tcPr>
            <w:tcW w:w="540" w:type="dxa"/>
            <w:vMerge w:val="restart"/>
          </w:tcPr>
          <w:p w:rsidR="00CC5C62" w:rsidRDefault="00AC27A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58" w:type="dxa"/>
            <w:vMerge w:val="restart"/>
          </w:tcPr>
          <w:p w:rsidR="00CC5C62" w:rsidRDefault="00AC27A0">
            <w:pPr>
              <w:pStyle w:val="ConsPlusNormal0"/>
              <w:jc w:val="center"/>
            </w:pPr>
            <w:r>
              <w:t>Вид захоронения</w:t>
            </w:r>
          </w:p>
        </w:tc>
        <w:tc>
          <w:tcPr>
            <w:tcW w:w="4820" w:type="dxa"/>
            <w:gridSpan w:val="3"/>
          </w:tcPr>
          <w:p w:rsidR="00CC5C62" w:rsidRDefault="00AC27A0">
            <w:pPr>
              <w:pStyle w:val="ConsPlusNormal0"/>
              <w:jc w:val="center"/>
            </w:pPr>
            <w:r>
              <w:t>Размеры земельного участка</w:t>
            </w:r>
          </w:p>
        </w:tc>
      </w:tr>
      <w:tr w:rsidR="00CC5C62">
        <w:tc>
          <w:tcPr>
            <w:tcW w:w="540" w:type="dxa"/>
            <w:vMerge/>
          </w:tcPr>
          <w:p w:rsidR="00CC5C62" w:rsidRDefault="00CC5C62">
            <w:pPr>
              <w:pStyle w:val="ConsPlusNormal0"/>
            </w:pPr>
          </w:p>
        </w:tc>
        <w:tc>
          <w:tcPr>
            <w:tcW w:w="3458" w:type="dxa"/>
            <w:vMerge/>
          </w:tcPr>
          <w:p w:rsidR="00CC5C62" w:rsidRDefault="00CC5C62">
            <w:pPr>
              <w:pStyle w:val="ConsPlusNormal0"/>
            </w:pPr>
          </w:p>
        </w:tc>
        <w:tc>
          <w:tcPr>
            <w:tcW w:w="1560" w:type="dxa"/>
          </w:tcPr>
          <w:p w:rsidR="00CC5C62" w:rsidRDefault="00AC27A0">
            <w:pPr>
              <w:pStyle w:val="ConsPlusNormal0"/>
              <w:jc w:val="center"/>
            </w:pPr>
            <w:r>
              <w:t>длина (м)</w:t>
            </w:r>
          </w:p>
        </w:tc>
        <w:tc>
          <w:tcPr>
            <w:tcW w:w="1559" w:type="dxa"/>
          </w:tcPr>
          <w:p w:rsidR="00CC5C62" w:rsidRDefault="00AC27A0">
            <w:pPr>
              <w:pStyle w:val="ConsPlusNormal0"/>
              <w:jc w:val="center"/>
            </w:pPr>
            <w:r>
              <w:t>ширина (м)</w:t>
            </w:r>
          </w:p>
        </w:tc>
        <w:tc>
          <w:tcPr>
            <w:tcW w:w="1701" w:type="dxa"/>
          </w:tcPr>
          <w:p w:rsidR="00CC5C62" w:rsidRDefault="00AC27A0">
            <w:pPr>
              <w:pStyle w:val="ConsPlusNormal0"/>
              <w:jc w:val="center"/>
            </w:pPr>
            <w:r>
              <w:t>площадь (кв. м)</w:t>
            </w:r>
          </w:p>
        </w:tc>
      </w:tr>
      <w:tr w:rsidR="00CC5C62">
        <w:tc>
          <w:tcPr>
            <w:tcW w:w="540" w:type="dxa"/>
          </w:tcPr>
          <w:p w:rsidR="00CC5C62" w:rsidRDefault="00AC27A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CC5C62" w:rsidRDefault="00AC27A0">
            <w:pPr>
              <w:pStyle w:val="ConsPlusNormal0"/>
            </w:pPr>
            <w:r>
              <w:t>Одиночное</w:t>
            </w:r>
          </w:p>
        </w:tc>
        <w:tc>
          <w:tcPr>
            <w:tcW w:w="1560" w:type="dxa"/>
          </w:tcPr>
          <w:p w:rsidR="00CC5C62" w:rsidRDefault="00AC27A0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1559" w:type="dxa"/>
          </w:tcPr>
          <w:p w:rsidR="00CC5C62" w:rsidRDefault="00AC27A0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701" w:type="dxa"/>
          </w:tcPr>
          <w:p w:rsidR="00CC5C62" w:rsidRDefault="00AC27A0">
            <w:pPr>
              <w:pStyle w:val="ConsPlusNormal0"/>
              <w:jc w:val="center"/>
            </w:pPr>
            <w:r>
              <w:t>3,3</w:t>
            </w:r>
          </w:p>
        </w:tc>
      </w:tr>
      <w:tr w:rsidR="00CC5C62">
        <w:tc>
          <w:tcPr>
            <w:tcW w:w="540" w:type="dxa"/>
          </w:tcPr>
          <w:p w:rsidR="00CC5C62" w:rsidRDefault="00AC27A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CC5C62" w:rsidRDefault="00AC27A0">
            <w:pPr>
              <w:pStyle w:val="ConsPlusNormal0"/>
            </w:pPr>
            <w:r>
              <w:t>Двойное (родственное)</w:t>
            </w:r>
          </w:p>
        </w:tc>
        <w:tc>
          <w:tcPr>
            <w:tcW w:w="1560" w:type="dxa"/>
          </w:tcPr>
          <w:p w:rsidR="00CC5C62" w:rsidRDefault="00AC27A0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1559" w:type="dxa"/>
          </w:tcPr>
          <w:p w:rsidR="00CC5C62" w:rsidRDefault="00AC27A0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701" w:type="dxa"/>
          </w:tcPr>
          <w:p w:rsidR="00CC5C62" w:rsidRDefault="00AC27A0">
            <w:pPr>
              <w:pStyle w:val="ConsPlusNormal0"/>
              <w:jc w:val="center"/>
            </w:pPr>
            <w:r>
              <w:t>5,5</w:t>
            </w:r>
          </w:p>
        </w:tc>
      </w:tr>
      <w:tr w:rsidR="00CC5C62">
        <w:tc>
          <w:tcPr>
            <w:tcW w:w="540" w:type="dxa"/>
          </w:tcPr>
          <w:p w:rsidR="00CC5C62" w:rsidRDefault="00AC27A0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458" w:type="dxa"/>
          </w:tcPr>
          <w:p w:rsidR="00CC5C62" w:rsidRDefault="00AC27A0">
            <w:pPr>
              <w:pStyle w:val="ConsPlusNormal0"/>
            </w:pPr>
            <w:r>
              <w:t>Захоронение урны с прахом</w:t>
            </w:r>
          </w:p>
        </w:tc>
        <w:tc>
          <w:tcPr>
            <w:tcW w:w="1560" w:type="dxa"/>
          </w:tcPr>
          <w:p w:rsidR="00CC5C62" w:rsidRDefault="00AC27A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CC5C62" w:rsidRDefault="00AC27A0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1701" w:type="dxa"/>
          </w:tcPr>
          <w:p w:rsidR="00CC5C62" w:rsidRDefault="00AC27A0">
            <w:pPr>
              <w:pStyle w:val="ConsPlusNormal0"/>
              <w:jc w:val="center"/>
            </w:pPr>
            <w:r>
              <w:t>0,4</w:t>
            </w:r>
          </w:p>
        </w:tc>
      </w:tr>
      <w:tr w:rsidR="00CC5C62">
        <w:tc>
          <w:tcPr>
            <w:tcW w:w="540" w:type="dxa"/>
          </w:tcPr>
          <w:p w:rsidR="00CC5C62" w:rsidRDefault="00AC27A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458" w:type="dxa"/>
          </w:tcPr>
          <w:p w:rsidR="00CC5C62" w:rsidRDefault="00AC27A0">
            <w:pPr>
              <w:pStyle w:val="ConsPlusNormal0"/>
            </w:pPr>
            <w:r>
              <w:t>Захоронение урны с прахом на специальном квартале</w:t>
            </w:r>
          </w:p>
        </w:tc>
        <w:tc>
          <w:tcPr>
            <w:tcW w:w="1560" w:type="dxa"/>
          </w:tcPr>
          <w:p w:rsidR="00CC5C62" w:rsidRDefault="00AC27A0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559" w:type="dxa"/>
          </w:tcPr>
          <w:p w:rsidR="00CC5C62" w:rsidRDefault="00AC27A0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1701" w:type="dxa"/>
          </w:tcPr>
          <w:p w:rsidR="00CC5C62" w:rsidRDefault="00AC27A0">
            <w:pPr>
              <w:pStyle w:val="ConsPlusNormal0"/>
              <w:jc w:val="center"/>
            </w:pPr>
            <w:r>
              <w:t>0,88</w:t>
            </w:r>
          </w:p>
        </w:tc>
      </w:tr>
    </w:tbl>
    <w:p w:rsidR="00CC5C62" w:rsidRDefault="00CC5C62">
      <w:pPr>
        <w:pStyle w:val="ConsPlusNormal0"/>
        <w:ind w:firstLine="540"/>
        <w:jc w:val="both"/>
      </w:pPr>
    </w:p>
    <w:p w:rsidR="00CC5C62" w:rsidRDefault="00AC27A0">
      <w:pPr>
        <w:pStyle w:val="ConsPlusNormal0"/>
        <w:ind w:firstLine="540"/>
        <w:jc w:val="both"/>
      </w:pPr>
      <w:r>
        <w:t xml:space="preserve">(п. 3.1 в ред. </w:t>
      </w:r>
      <w:hyperlink r:id="rId59" w:tooltip="Постановление Администрации городского округа Самара от 16.02.2021 N 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16.02.2021 N 84)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3.2. Захоронение умерших лиц производится в порядк</w:t>
      </w:r>
      <w:r>
        <w:t xml:space="preserve">е, предусмотренном Федеральным </w:t>
      </w:r>
      <w:hyperlink r:id="rId60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12.01.1996 N 8-ФЗ "О погребении и похоронном деле".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3.3. Захоронение урны с прахом производится при предъявлении свидетельства о смерти и справки о кремации.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3.3.1. Захоронение урны с прахом в родственную могилу о</w:t>
      </w:r>
      <w:r>
        <w:t>существляется при наличии свободного места и независимо от срока, прошедшего с момента последнего захоронения.</w:t>
      </w:r>
    </w:p>
    <w:p w:rsidR="00CC5C62" w:rsidRDefault="00AC27A0">
      <w:pPr>
        <w:pStyle w:val="ConsPlusNormal0"/>
        <w:jc w:val="both"/>
      </w:pPr>
      <w:r>
        <w:t xml:space="preserve">(пп. 3.3.1 введен </w:t>
      </w:r>
      <w:hyperlink r:id="rId61" w:tooltip="Постановление Администрации городского округа Самара от 16.02.2021 N 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16.02.2021 N 84)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3.4. Каждое захоронение на кладбище регистрируется в книге (журнале) произведенных захоронений с указанием номера участка захоронения, могилы, а также лица, ответственного за </w:t>
      </w:r>
      <w:r>
        <w:t>захоронение. Лицу, ответственному за захоронение, выдается удостоверение о захоронении.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Книга (журнал) произведенных захоронений является документом строгой отчетности и хранится в архиве муниципального казенного учреждения городского округа Самара "Ритуал</w:t>
      </w:r>
      <w:r>
        <w:t>" бессрочно.</w:t>
      </w:r>
    </w:p>
    <w:p w:rsidR="00CC5C62" w:rsidRDefault="00AC27A0">
      <w:pPr>
        <w:pStyle w:val="ConsPlusNormal0"/>
        <w:jc w:val="both"/>
      </w:pPr>
      <w:r>
        <w:t xml:space="preserve">(п. 3.4 в ред. </w:t>
      </w:r>
      <w:hyperlink r:id="rId62" w:tooltip="Постановление Администрации городского округа Самара от 20.01.2016 N 53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20.01.2016 N 53)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3.5. Эксгумация останк</w:t>
      </w:r>
      <w:r>
        <w:t>ов погребенного с целью их перезахоронения допускается по обращению лица, ответственного за захоронение, с учетом требований санитарных правил и норм.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Эксгумация останков погребенного также производится на основании постановления следователя об эксгумации либо разрешения суда на эксгумацию.</w:t>
      </w:r>
    </w:p>
    <w:p w:rsidR="00CC5C62" w:rsidRDefault="00AC27A0">
      <w:pPr>
        <w:pStyle w:val="ConsPlusNormal0"/>
        <w:jc w:val="both"/>
      </w:pPr>
      <w:r>
        <w:t xml:space="preserve">(п. 3.5 в ред. </w:t>
      </w:r>
      <w:hyperlink r:id="rId63" w:tooltip="Постановление Администрации городского округа Самара от 08.10.2010 N 1337 &quot;О внесении изменений в приложение N 2 к постановлению Администрации городского округа Самара от 27.02.2010 N 183 &quot;О реализации отдельных положений Федерального закона &quot;О погребении и по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08.10.2010 N 1337)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3.6. Патолого-анатомические и органические операционные отходы подлежат захоронению в специальных могилах на специально отведенном участке кладбища в</w:t>
      </w:r>
      <w:r>
        <w:t xml:space="preserve"> соответствии с требованиями законодательства Российской Федерации при предъявлении в муниципальное казенное учреждение городского округа Самара "Ритуал" следующих документов: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документа, удостоверяющего личность заявителя;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документа из организации, выдавше</w:t>
      </w:r>
      <w:r>
        <w:t>й патолого-анатомические, органические операционные отходы, содержащего требование об их утилизации путем захоронения в могилах.</w:t>
      </w:r>
    </w:p>
    <w:p w:rsidR="00CC5C62" w:rsidRDefault="00AC27A0">
      <w:pPr>
        <w:pStyle w:val="ConsPlusNormal0"/>
        <w:jc w:val="both"/>
      </w:pPr>
      <w:r>
        <w:t xml:space="preserve">(п. 3.6 введен </w:t>
      </w:r>
      <w:hyperlink r:id="rId64" w:tooltip="Постановление Администрации городского округа Самара от 16.02.2021 N 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16.02.2021 N 84)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3.7. Захоронение патолого-анатомических, органических операционных отходов производится в деревянных ящиках.</w:t>
      </w:r>
    </w:p>
    <w:p w:rsidR="00CC5C62" w:rsidRDefault="00AC27A0">
      <w:pPr>
        <w:pStyle w:val="ConsPlusNormal0"/>
        <w:jc w:val="both"/>
      </w:pPr>
      <w:r>
        <w:t xml:space="preserve">(п. 3.7 введен </w:t>
      </w:r>
      <w:hyperlink r:id="rId65" w:tooltip="Постановление Администрации городского округа Самара от 16.02.2021 N 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16.02.2021 N 84)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lastRenderedPageBreak/>
        <w:t>4. Изготовление и установка надмогильных сооружен</w:t>
      </w:r>
      <w:r>
        <w:t>ий</w:t>
      </w:r>
    </w:p>
    <w:p w:rsidR="00CC5C62" w:rsidRDefault="00CC5C62">
      <w:pPr>
        <w:pStyle w:val="ConsPlusNormal0"/>
        <w:jc w:val="center"/>
      </w:pPr>
    </w:p>
    <w:p w:rsidR="00CC5C62" w:rsidRDefault="00AC27A0">
      <w:pPr>
        <w:pStyle w:val="ConsPlusNormal0"/>
        <w:jc w:val="center"/>
      </w:pPr>
      <w:r>
        <w:t xml:space="preserve">(в ред. </w:t>
      </w:r>
      <w:hyperlink r:id="rId66" w:tooltip="Постановление Администрации городского округа Самара от 20.01.2016 N 53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</w:t>
      </w:r>
    </w:p>
    <w:p w:rsidR="00CC5C62" w:rsidRDefault="00AC27A0">
      <w:pPr>
        <w:pStyle w:val="ConsPlusNormal0"/>
        <w:jc w:val="center"/>
      </w:pPr>
      <w:r>
        <w:t>от 20.01.2016 N 53)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bookmarkStart w:id="9" w:name="P240"/>
      <w:bookmarkEnd w:id="9"/>
      <w:r>
        <w:t>4.1. Все работы на кладбище, связанны</w:t>
      </w:r>
      <w:r>
        <w:t>е с установкой (заменой) надмогильных сооружений, могут производиться с письменного согласования данных действий с муниципальным казенным учреждением городского округа Самара "Ритуал" при соблюдении следующих условий: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1) надмогильное сооружение устанавлива</w:t>
      </w:r>
      <w:r>
        <w:t>ется в границах отведенного для погребения участка земли и не должно иметь частей, выступающих за границы участка. В границах смежных земельных участков с захоронениями может быть установлено единое надмогильное сооружение при наличии одного лица, ответств</w:t>
      </w:r>
      <w:r>
        <w:t>енного за данные захоронения;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2) надмогильные сооружения не должны по высоте превышать следующие максимальные размеры: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3,0 м - склепы над уровнем земли в месте захоронения тел (останков) умерших;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2,5 м - памятники и иные сооружения над уровнем земли в мест</w:t>
      </w:r>
      <w:r>
        <w:t>е захоронения тел (останков) умерших;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1,0 м - ограды.</w:t>
      </w:r>
    </w:p>
    <w:p w:rsidR="00CC5C62" w:rsidRDefault="00AC27A0">
      <w:pPr>
        <w:pStyle w:val="ConsPlusNormal0"/>
        <w:spacing w:before="240"/>
        <w:ind w:firstLine="540"/>
        <w:jc w:val="both"/>
      </w:pPr>
      <w:bookmarkStart w:id="10" w:name="P246"/>
      <w:bookmarkEnd w:id="10"/>
      <w:r>
        <w:t>4.2. Для получения согласования установки и (или) замены надмогильного сооружения в адрес муниципального казенного учреждения городского округа Самара "Ритуал" лицом, ответственным за захоронение, подае</w:t>
      </w:r>
      <w:r>
        <w:t>тся заявление в произвольной форме.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К заявлению должны быть приложены копии следующих документов: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документа, удостоверяющего личность заявителя;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документа на приобретение и (или) изготовление надмогильного сооружения, содержащего данные о размерах надмогил</w:t>
      </w:r>
      <w:r>
        <w:t>ьного сооружения;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документа, удостоверяющего право лица на установку надмогильного сооружения (удостоверение о захоронении).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4.3. Заявление на установку и (или) замену надмогильного сооружения регистрируется в течение 8 часов после его поступления в муниципальное казенное учреждение городского округа Самара "Ритуал". Срок рассмотрения заявления на установку и (или) замену надмог</w:t>
      </w:r>
      <w:r>
        <w:t xml:space="preserve">ильного сооружения и принятия руководителем муниципального казенного учреждения городского округа Самара "Ритуал" решения о согласовании (отказе в согласовании) установки и (или) замены надмогильного сооружения составляет 5 рабочих дней со дня регистрации </w:t>
      </w:r>
      <w:r>
        <w:t>заявления. Согласование установки и (или) замены надмогильного сооружения осуществляется путем визирования заявления об установке и (или) замене надмогильного сооружения. Решение об отказе в согласовании установки и (или) замены надмогильного сооружения пр</w:t>
      </w:r>
      <w:r>
        <w:t xml:space="preserve">инимается в случае непредставления заявителем документов, указанных в </w:t>
      </w:r>
      <w:hyperlink w:anchor="P246" w:tooltip="4.2. Для получения согласования установки и (или) замены надмогильного сооружения в адрес муниципального казенного учреждения городского округа Самара &quot;Ритуал&quot; лицом, ответственным за захоронение, подается заявление в произвольной форме.">
        <w:r>
          <w:rPr>
            <w:color w:val="0000FF"/>
          </w:rPr>
          <w:t>пункте 4.2</w:t>
        </w:r>
      </w:hyperlink>
      <w:r>
        <w:t xml:space="preserve"> настоящего Порядка, и (или) </w:t>
      </w:r>
      <w:r>
        <w:lastRenderedPageBreak/>
        <w:t xml:space="preserve">несоблюдения условий, указанных в </w:t>
      </w:r>
      <w:hyperlink w:anchor="P240" w:tooltip="4.1. Все работы на кладбище, связанные с установкой (заменой) надмогильных сооружений, могут производиться с письменного согласования данных действий с муниципальным казенным учреждением городского округа Самара &quot;Ритуал&quot; при соблюдении следующих условий:">
        <w:r>
          <w:rPr>
            <w:color w:val="0000FF"/>
          </w:rPr>
          <w:t>пункте 4.1</w:t>
        </w:r>
      </w:hyperlink>
      <w:r>
        <w:t xml:space="preserve"> настоящего Порядка.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В течение 3 рабочих дней со дня п</w:t>
      </w:r>
      <w:r>
        <w:t>ринятия решения заявителю выдается лично или направляется почтовым отправлением с уведомлением о вручении уведомление о согласовании или об отказе в согласовании установки и (или) замены надмогильного сооружения с указанием причин отказа за подписью руково</w:t>
      </w:r>
      <w:r>
        <w:t>дителя муниципального казенного учреждения городского округа Самара "Ритуал".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4.4. Устанавливаемые надмогильные сооружения регистрируются лицом, уполномоченным руководителем муниципального казенного учреждения городского округа Самара "Ритуал", в книге рег</w:t>
      </w:r>
      <w:r>
        <w:t>истрации установки надмогильных сооружений в течение 2 рабочих дней со дня принятия решения о согласовании установки и (или) замены надмогильного сооружения. В книгу регистрации установки надмогильных сооружений вносятся следующие сведения: квартал, участо</w:t>
      </w:r>
      <w:r>
        <w:t>к, номер могилы; фамилия, имя и отчество захороненного; дата установки надмогильного сооружения; его размеры, материал, из которого изготовлено надмогильное сооружение; реквизиты изготовителя надмогильного сооружения.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4.5. Установленные физическими (юридич</w:t>
      </w:r>
      <w:r>
        <w:t>ескими) лицами надмогильные сооружения являются их собственностью. Уход за надмогильными сооружениями осуществляется физическими (юридическими) лицами собственными силами либо с привлечением организации, оказывающей данный вид услуг.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4.6. При выполнении ра</w:t>
      </w:r>
      <w:r>
        <w:t>бот по установке и (или) замене надмогильного сооружения необходимо соблюдать меры по предотвращению порчи соседних мест захоронения и установленных на них надмогильных сооружений. После завершения работ по установке и (или) замене надмогильного сооружения</w:t>
      </w:r>
      <w:r>
        <w:t xml:space="preserve"> лицо, ответственное за захоронение, либо юридическое лицо или индивидуальный предприниматель, являющиеся исполнителем данных работ на основании договора, обязаны своими силами и (или) за счет собственных средств обеспечить вывоз с территории кладбища техн</w:t>
      </w:r>
      <w:r>
        <w:t xml:space="preserve">ики, оборудования, строительных материалов, другого имущества, используемого при производстве указанных работ, и строительного мусора, образовавшегося в результате выполнения указанных работ, включая части демонтированного надмогильного сооружения при его </w:t>
      </w:r>
      <w:r>
        <w:t>замене.</w:t>
      </w:r>
    </w:p>
    <w:p w:rsidR="00CC5C62" w:rsidRDefault="00AC27A0">
      <w:pPr>
        <w:pStyle w:val="ConsPlusNormal0"/>
        <w:jc w:val="both"/>
      </w:pPr>
      <w:r>
        <w:t xml:space="preserve">(п. 4.6 введен </w:t>
      </w:r>
      <w:hyperlink r:id="rId67" w:tooltip="Постановление Администрации городского округа Самара от 16.02.2021 N 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16.02.2021 N 84)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5. Содержание могил, над</w:t>
      </w:r>
      <w:r>
        <w:t>могильных сооружений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 xml:space="preserve">Исключен. - </w:t>
      </w:r>
      <w:hyperlink r:id="rId68" w:tooltip="Постановление Администрации городского округа Самара от 08.10.2010 N 1337 &quot;О внесении изменений в приложение N 2 к постановлению Администрации городского округа Самара от 27.02.2010 N 183 &quot;О реализации отдельных положений Федерального закона &quot;О погребении и по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Самара от 08.10.2010 N 1337.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6. Правила пос</w:t>
      </w:r>
      <w:r>
        <w:t>ещения кладбищ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6.1. На территории муниципального кладбища посетители должны соблюдать общественный порядок и тишину.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6.2. На территории кладбища запрещается: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69" w:tooltip="Постановление Администрации городского округа Самара от 04.08.2016 N 10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Самара от 04.08.2016 N 1084;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lastRenderedPageBreak/>
        <w:t>портить памятники, оборудование кладбища, засорять территорию;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ломать зеленые насаждения, рвать цветы;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водить собак, пасти дома</w:t>
      </w:r>
      <w:r>
        <w:t>шних животных, ловить птиц;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разводить костры, добывать песок и глину, резать дерн;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кататься на велосипедах, мопедах, мотороллерах, мотоциклах, лыжах и санях;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распивать спиртные напитки и находиться в нетрезвом состоянии;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находиться на территории кладбища после его закрытия;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строка исключена. - </w:t>
      </w:r>
      <w:hyperlink r:id="rId70" w:tooltip="Постановление Администрации городского округа Самара от 07.09.2011 N 103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Сам</w:t>
      </w:r>
      <w:r>
        <w:t>ара от 07.09.2011 N 1039;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оставлять демонтированные надмогильные сооружения.</w:t>
      </w:r>
    </w:p>
    <w:p w:rsidR="00CC5C62" w:rsidRDefault="00AC27A0">
      <w:pPr>
        <w:pStyle w:val="ConsPlusNormal0"/>
        <w:jc w:val="both"/>
      </w:pPr>
      <w:r>
        <w:t xml:space="preserve">(абзац введен </w:t>
      </w:r>
      <w:hyperlink r:id="rId71" w:tooltip="Постановление Администрации городского округа Самара от 16.02.2021 N 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Постановлением</w:t>
        </w:r>
      </w:hyperlink>
      <w:r>
        <w:t xml:space="preserve"> Администрации го</w:t>
      </w:r>
      <w:r>
        <w:t>родского округа Самара от 16.02.2021 N 84)</w:t>
      </w:r>
    </w:p>
    <w:p w:rsidR="00CC5C62" w:rsidRDefault="00AC27A0">
      <w:pPr>
        <w:pStyle w:val="ConsPlusNormal0"/>
        <w:jc w:val="both"/>
      </w:pPr>
      <w:r>
        <w:t xml:space="preserve">(п. 6.2 в ред. </w:t>
      </w:r>
      <w:hyperlink r:id="rId72" w:tooltip="Постановление Администрации городского округа Самара от 08.10.2010 N 1337 &quot;О внесении изменений в приложение N 2 к постановлению Администрации городского округа Самара от 27.02.2010 N 183 &quot;О реализации отдельных положений Федерального закона &quot;О погребении и по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08.10.2010 N 1337)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7. Порядок въезда и передвижения транспортных сред</w:t>
      </w:r>
      <w:r>
        <w:t>ств</w:t>
      </w:r>
    </w:p>
    <w:p w:rsidR="00CC5C62" w:rsidRDefault="00AC27A0">
      <w:pPr>
        <w:pStyle w:val="ConsPlusTitle0"/>
        <w:jc w:val="center"/>
      </w:pPr>
      <w:r>
        <w:t>на территории общественных кладбищ</w:t>
      </w:r>
    </w:p>
    <w:p w:rsidR="00CC5C62" w:rsidRDefault="00CC5C62">
      <w:pPr>
        <w:pStyle w:val="ConsPlusNormal0"/>
        <w:jc w:val="center"/>
      </w:pPr>
    </w:p>
    <w:p w:rsidR="00CC5C62" w:rsidRDefault="00AC27A0">
      <w:pPr>
        <w:pStyle w:val="ConsPlusNormal0"/>
        <w:jc w:val="center"/>
      </w:pPr>
      <w:r>
        <w:t xml:space="preserve">(в ред. </w:t>
      </w:r>
      <w:hyperlink r:id="rId73" w:tooltip="Постановление Администрации городского округа Самара от 16.02.2021 N 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</w:t>
      </w:r>
    </w:p>
    <w:p w:rsidR="00CC5C62" w:rsidRDefault="00AC27A0">
      <w:pPr>
        <w:pStyle w:val="ConsPlusNormal0"/>
        <w:jc w:val="center"/>
      </w:pPr>
      <w:r>
        <w:t>от 16.02.2021 N 84)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7.1. На территории общественных кладбищ допускается беспрепятственный въезд и передвижение транспортных средств в следующих случаях: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проезд похоронной процессии, которая включает в себя автокатафальное средство и не более 5 (пяти) сопровождающих транспортн</w:t>
      </w:r>
      <w:r>
        <w:t>ых средств;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проезд транспортных средств под личным управлением пенсионеров, инвалидов, а также транспортных средств, перевозящих их;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проезд специализированной техники для уборки территории общественных кладбищ, подвоза воды, вывоза контейнеров с мусором (м</w:t>
      </w:r>
      <w:r>
        <w:t>усора).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7.2. Въезд на территорию общественных кладбищ транспортных средств с целью установки либо замены надмогильного сооружения осуществляется по пропуску, выдаваемому сотрудником муниципального казенного учреждения городского округа Самара "Ритуал" бесп</w:t>
      </w:r>
      <w:r>
        <w:t>латно в момент обращения за пропуском при наличии согласования установки и (или) замены надмогильного сооружения.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8. Создание воинских участков</w:t>
      </w:r>
    </w:p>
    <w:p w:rsidR="00CC5C62" w:rsidRDefault="00CC5C62">
      <w:pPr>
        <w:pStyle w:val="ConsPlusNormal0"/>
        <w:jc w:val="center"/>
      </w:pPr>
    </w:p>
    <w:p w:rsidR="00CC5C62" w:rsidRDefault="00AC27A0">
      <w:pPr>
        <w:pStyle w:val="ConsPlusNormal0"/>
        <w:jc w:val="center"/>
      </w:pPr>
      <w:r>
        <w:t xml:space="preserve">(в ред. </w:t>
      </w:r>
      <w:hyperlink r:id="rId74" w:tooltip="Постановление Администрации городского округа Самара от 01.04.2026 N 287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</w:t>
      </w:r>
    </w:p>
    <w:p w:rsidR="00CC5C62" w:rsidRDefault="00AC27A0">
      <w:pPr>
        <w:pStyle w:val="ConsPlusNormal0"/>
        <w:jc w:val="center"/>
      </w:pPr>
      <w:r>
        <w:lastRenderedPageBreak/>
        <w:t>от 01.04.2026 N 287)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 xml:space="preserve">8.1. На муниципальных кладбищах для погребения погибших (умерших) военнослужащих, ветеранов и отдельных категорий граждан могут создаваться воинские </w:t>
      </w:r>
      <w:r>
        <w:t>участки.</w:t>
      </w:r>
    </w:p>
    <w:p w:rsidR="00CC5C62" w:rsidRDefault="00AC27A0">
      <w:pPr>
        <w:pStyle w:val="ConsPlusNormal0"/>
        <w:spacing w:before="240"/>
        <w:ind w:firstLine="540"/>
        <w:jc w:val="both"/>
      </w:pPr>
      <w:bookmarkStart w:id="11" w:name="P297"/>
      <w:bookmarkEnd w:id="11"/>
      <w:r>
        <w:t>8.2. На воинских участках могут быть погребены: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1) военнослужащие, граждане, призванные на военные сборы, граждане, пребывавшие в добровольческих формированиях, предусмотренных Федеральным </w:t>
      </w:r>
      <w:hyperlink r:id="rId75" w:tooltip="Федеральный закон от 31.05.1996 N 61-ФЗ (ред. от 04.11.2025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31.05.1996 N 61-ФЗ "Об обороне", сотрудники органов внутренних дел, войск национальной гвардии Российской Фед</w:t>
      </w:r>
      <w:r>
        <w:t>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противопожарной службы, таможенных органов, гибель или смерть которых наступила вследствие увечья (ранения, травмы, конту</w:t>
      </w:r>
      <w:r>
        <w:t>зии), заболевания, полученных при прохождении военной службы (военных сборов, службы), в период исполнения обязанностей по контракту о пребывании в добровольческом формировании;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2) граждане, уволенные с военной службы по достижении предельного возраста пре</w:t>
      </w:r>
      <w:r>
        <w:t>бывания на военной службе, по состоянию здоровья или в связи с организационно-штатными мероприятиями и имевшие общую продолжительность военной службы в календарном исчислении 20 лет и более;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3) граждане, уволенные со службы в органах внутренних дел, войска</w:t>
      </w:r>
      <w:r>
        <w:t>х национальной гвардии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службе, органах по контролю за оборотом наркотических средств и пси</w:t>
      </w:r>
      <w:r>
        <w:t>хотропных веществ и органах налоговой полиции с должностей начальствующего состава по достижении предельного возраста пребывания на службе, по состоянию здоровья (в связи с болезнью) или в связи с организационно-штатными мероприятиями и имевшие общую продо</w:t>
      </w:r>
      <w:r>
        <w:t>лжительность службы 20 лет и более;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4) сотрудники таможенных органов, смерть которых наступила после окончания службы в таможенных органах вследствие увечья (ранения, травмы, контузии), заболевания, полученных в связи с исполнением ими должностных обязанностей;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5) прокуроры, гибель или смерт</w:t>
      </w:r>
      <w:r>
        <w:t>ь которых наступила в связи с исполнением служебных обязанностей, уволенные со службы прокуроры, смерть которых наступила вследствие причинения им телесных повреждений или иного вреда здоровью в связи с исполнением служебных обязанностей, а также прокуроры</w:t>
      </w:r>
      <w:r>
        <w:t>, уволенные со службы по достижении предельного возраста нахождения на службе, по состоянию здоровья или в связи с организационно-штатными мероприятиями и имевшие стаж службы 20 календарных лет и более;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6) инвалиды Великой Отечественной войны и инвалиды бо</w:t>
      </w:r>
      <w:r>
        <w:t>евых действий;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7) участники Великой Отечественной войны;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8) ветераны боевых действий из числа лиц, указанных в </w:t>
      </w:r>
      <w:hyperlink r:id="rId76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77" w:tooltip="Федеральный закон от 12.01.1995 N 5-ФЗ (ред. от 20.02.2026) &quot;О ветеранах&quot;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78" w:tooltip="Федеральный закон от 12.01.1995 N 5-ФЗ (ред. от 20.02.2026) &quot;О ветеранах&quot; {КонсультантПлюс}">
        <w:r>
          <w:rPr>
            <w:color w:val="0000FF"/>
          </w:rPr>
          <w:t>8 пункта 1 статьи 3</w:t>
        </w:r>
      </w:hyperlink>
      <w:r>
        <w:t xml:space="preserve"> Федерального закона от 12.01.1995 N 5-ФЗ "О ветеранах";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9) вете</w:t>
      </w:r>
      <w:r>
        <w:t>раны военной службы.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lastRenderedPageBreak/>
        <w:t xml:space="preserve">8.3. Погребение погибшего (умершего) лица из числа лиц, указанных в </w:t>
      </w:r>
      <w:hyperlink w:anchor="P297" w:tooltip="8.2. На воинских участках могут быть погребены:">
        <w:r>
          <w:rPr>
            <w:color w:val="0000FF"/>
          </w:rPr>
          <w:t>пункте 8.2</w:t>
        </w:r>
      </w:hyperlink>
      <w:r>
        <w:t xml:space="preserve"> настоящего Порядка, осуществляется на воинском участке муниципального кладби</w:t>
      </w:r>
      <w:r>
        <w:t xml:space="preserve">ща с учетом его волеизъявления (при наличии) либо пожелания супруга, близких родственников, иных родственников или законного представителя погибшего (умершего) лица из числа лиц, указанных в </w:t>
      </w:r>
      <w:hyperlink w:anchor="P297" w:tooltip="8.2. На воинских участках могут быть погребены:">
        <w:r>
          <w:rPr>
            <w:color w:val="0000FF"/>
          </w:rPr>
          <w:t>пункте 8.2</w:t>
        </w:r>
      </w:hyperlink>
      <w:r>
        <w:t xml:space="preserve"> настоящего Порядка, а при отсутствии таковых - иных лиц, взявших на себя обязанность осуществить погребение погибшего (умершего).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8.4. Предложения по созданию воинских участков вносятся федеральными органами исполнительной власти </w:t>
      </w:r>
      <w:r>
        <w:t xml:space="preserve">и федеральными государственными органами, в которых предусмотрены военная служба, служба в органах внутренних дел, Государственной противопожарной службе, учреждениях и органах уголовно-исполнительной системы, органах принудительного исполнения Российской </w:t>
      </w:r>
      <w:r>
        <w:t>Федерации.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8.5. Решение о создании воинского участка принимается Администрацией городского округа Самара посредством принятия муниципального правового акта городского округа Самара в течение 60 (шестидесяти) календарных дней со дня поступления предложения </w:t>
      </w:r>
      <w:r>
        <w:t>о его создании.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Администрация городского округа Самара отказывает в создании воинского участка в случае отсутствия свободной территории на общественном муниципальном кладбище, необходимой для создания на указанном месте общественного муниципального кладбищ</w:t>
      </w:r>
      <w:r>
        <w:t>а воинского участка.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8.6. Деятельность созданных воинских участков на общественных муниципальных кладбищах осуществляется в соответствии с требованиями, утвержденными настоящим Порядком.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8.7. Погребение погибших (умерших) лиц, указанных в </w:t>
      </w:r>
      <w:hyperlink w:anchor="P297" w:tooltip="8.2. На воинских участках могут быть погребены:">
        <w:r>
          <w:rPr>
            <w:color w:val="0000FF"/>
          </w:rPr>
          <w:t>пункте 8.2</w:t>
        </w:r>
      </w:hyperlink>
      <w:r>
        <w:t xml:space="preserve"> настоящего Порядка, осуществляется в соответствии с Федеральным </w:t>
      </w:r>
      <w:hyperlink r:id="rId79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12.01.1996 N 8-ФЗ "О погребении и похоронном деле" и иными нормативными правовыми актами Российской Федера</w:t>
      </w:r>
      <w:r>
        <w:t>ции.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8.1. Создание вероисповедальных участков</w:t>
      </w:r>
    </w:p>
    <w:p w:rsidR="00CC5C62" w:rsidRDefault="00CC5C62">
      <w:pPr>
        <w:pStyle w:val="ConsPlusNormal0"/>
        <w:jc w:val="center"/>
      </w:pPr>
    </w:p>
    <w:p w:rsidR="00CC5C62" w:rsidRDefault="00AC27A0">
      <w:pPr>
        <w:pStyle w:val="ConsPlusNormal0"/>
        <w:jc w:val="center"/>
      </w:pPr>
      <w:r>
        <w:t xml:space="preserve">(введен </w:t>
      </w:r>
      <w:hyperlink r:id="rId80" w:tooltip="Постановление Администрации городского округа Самара от 17.07.2018 N 557 &quot;О внесении изменения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</w:t>
      </w:r>
    </w:p>
    <w:p w:rsidR="00CC5C62" w:rsidRDefault="00AC27A0">
      <w:pPr>
        <w:pStyle w:val="ConsPlusNormal0"/>
        <w:jc w:val="center"/>
      </w:pPr>
      <w:r>
        <w:t>Самара от 17.07.201</w:t>
      </w:r>
      <w:r>
        <w:t>8 N 557)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8.1.1. На муниципальных общественных кладбищах для погребения умерших одной веры с учетом вероисповедальных обычаев и традиций могут создаваться вероисповедальные участки.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8.1.2. Вероисповедальные участки на муниципальных общественных кладбищах с</w:t>
      </w:r>
      <w:r>
        <w:t>оздаются по предложению массовых религиозных объединений, уставы которых предусматривают осуществление религиозных обрядов на кладбищах.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8.1.3. Решение о создании вероисповедальных участков на муниципальных общественных кладбищах принимается Администрацией</w:t>
      </w:r>
      <w:r>
        <w:t xml:space="preserve"> городского округа Самара посредством принятия муниципального правового акта при наличии на общественном муниципальном кладбище свободного участка земли для захоронения с учетом результатов инвентаризации захоронений.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8.1.4. Предоставление участка земли дл</w:t>
      </w:r>
      <w:r>
        <w:t>я погребения на вероисповедальном участке общественного муниципального кладбища производится муниципальным казенным учреждением городского округа Самара "Ритуал".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lastRenderedPageBreak/>
        <w:t>8.1.5. На вероисповедальном участке захоронения умерших иной веры не допускаются.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8.1.6. В це</w:t>
      </w:r>
      <w:r>
        <w:t>лях предотвращения захоронения на вероисповедальном участке умерших иной веры, для погребения умершего на вероисповедальном участке необходимо письменное подтверждение руководителя соответствующего религиозного объединения о принадлежности умершего к соотв</w:t>
      </w:r>
      <w:r>
        <w:t>етствующей вере.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8.1.7. Соблюдение вероисповедальных обычаев и традиций на территории вероисповедальных участков на общественных муниципальных кладбищах допускается, если они не противоречат действующему законодательству.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8.1.8. Требования настоящего Порядка распространяются на деятельность вероисповедальных участков на общественных муниципальных кладбищах с учетом особенностей, предусмотренных настоящим разделом.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9. Заключительные положения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9.1. В случае отсутствия на му</w:t>
      </w:r>
      <w:r>
        <w:t>ниципальном кладбище свободных земельных участков под захоронения муниципальное казенное учреждение городского округа Самара "Ритуал" обязано инициировать решение вопроса о принятии Администрацией городского округа Самара муниципального правового акта, пре</w:t>
      </w:r>
      <w:r>
        <w:t>кращающего деятельность муниципального кладбища по предоставлению новых земельных участков под захоронения.</w:t>
      </w:r>
    </w:p>
    <w:p w:rsidR="00CC5C62" w:rsidRDefault="00AC27A0">
      <w:pPr>
        <w:pStyle w:val="ConsPlusNormal0"/>
        <w:jc w:val="both"/>
      </w:pPr>
      <w:r>
        <w:t xml:space="preserve">(в ред. </w:t>
      </w:r>
      <w:hyperlink r:id="rId81" w:tooltip="Постановление Администрации городского округа Самара от 07.09.2011 N 103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Администрации городского округа Самара от 07.09.2011 N 1039)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9.2. Действия (бездействие) органов местного самоуправления и муниципального казенного учреждения городского округа Самара "Ритуал" по организации порядка деятельности общественных кладбищ</w:t>
      </w:r>
      <w:r>
        <w:t xml:space="preserve"> городского округа Самара, правил содержания мест погребения могут быть обжалованы в порядке, предусмотренном действующим законодательством Российской Федерации.</w:t>
      </w:r>
    </w:p>
    <w:p w:rsidR="00CC5C62" w:rsidRDefault="00AC27A0">
      <w:pPr>
        <w:pStyle w:val="ConsPlusNormal0"/>
        <w:jc w:val="both"/>
      </w:pPr>
      <w:r>
        <w:t xml:space="preserve">(п. 9.2 в ред. </w:t>
      </w:r>
      <w:hyperlink r:id="rId82" w:tooltip="Постановление Администрации городского округа Самара от 07.09.2011 N 103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07.09.2011 N 1039)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9.3. Лица, виновные в нарушении требований настоящего Порядка, несут ответственность в соответствии с законодательством Российс</w:t>
      </w:r>
      <w:r>
        <w:t>кой Федерации.</w:t>
      </w:r>
    </w:p>
    <w:p w:rsidR="00CC5C62" w:rsidRDefault="00AC27A0">
      <w:pPr>
        <w:pStyle w:val="ConsPlusNormal0"/>
        <w:jc w:val="both"/>
      </w:pPr>
      <w:r>
        <w:t xml:space="preserve">(п. 9.3 введен </w:t>
      </w:r>
      <w:hyperlink r:id="rId83" w:tooltip="Постановление Администрации городского округа Самара от 16.02.2021 N 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16.02.2021 N 84)</w:t>
      </w: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jc w:val="right"/>
        <w:outlineLvl w:val="0"/>
      </w:pPr>
      <w:r>
        <w:t>Приложение N 3</w:t>
      </w:r>
    </w:p>
    <w:p w:rsidR="00CC5C62" w:rsidRDefault="00AC27A0">
      <w:pPr>
        <w:pStyle w:val="ConsPlusNormal0"/>
        <w:jc w:val="right"/>
      </w:pPr>
      <w:r>
        <w:t>к Постановлению</w:t>
      </w:r>
    </w:p>
    <w:p w:rsidR="00CC5C62" w:rsidRDefault="00AC27A0">
      <w:pPr>
        <w:pStyle w:val="ConsPlusNormal0"/>
        <w:jc w:val="right"/>
      </w:pPr>
      <w:r>
        <w:t xml:space="preserve">Администрации </w:t>
      </w:r>
      <w:r>
        <w:t>городского округа Самара</w:t>
      </w:r>
    </w:p>
    <w:p w:rsidR="00CC5C62" w:rsidRDefault="00AC27A0">
      <w:pPr>
        <w:pStyle w:val="ConsPlusNormal0"/>
        <w:jc w:val="right"/>
      </w:pPr>
      <w:r>
        <w:t>от 27 февраля 2010 г. N 183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</w:pPr>
      <w:bookmarkStart w:id="12" w:name="P346"/>
      <w:bookmarkEnd w:id="12"/>
      <w:r>
        <w:t>ПОРЯДОК</w:t>
      </w:r>
    </w:p>
    <w:p w:rsidR="00CC5C62" w:rsidRDefault="00AC27A0">
      <w:pPr>
        <w:pStyle w:val="ConsPlusTitle0"/>
        <w:jc w:val="center"/>
      </w:pPr>
      <w:r>
        <w:t>СОЗДАНИЯ СЕМЕЙНЫХ (РОДОВЫХ) ЗАХОРОНЕНИЙ НА ТЕРРИТОРИИ</w:t>
      </w:r>
    </w:p>
    <w:p w:rsidR="00CC5C62" w:rsidRDefault="00AC27A0">
      <w:pPr>
        <w:pStyle w:val="ConsPlusTitle0"/>
        <w:jc w:val="center"/>
      </w:pPr>
      <w:r>
        <w:t>ГОРОДСКОГО ОКРУГА САМАРА</w:t>
      </w:r>
    </w:p>
    <w:p w:rsidR="00CC5C62" w:rsidRDefault="00CC5C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5C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C62" w:rsidRDefault="00CC5C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C62" w:rsidRDefault="00CC5C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84" w:tooltip="Постановление Администрации городского округа Самара от 20.01.2016 N 53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т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Самара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>от 20.01.2016 N 53;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Администрации городского округ</w:t>
            </w:r>
            <w:r>
              <w:rPr>
                <w:color w:val="392C69"/>
              </w:rPr>
              <w:t>а Самара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04.08.2016 </w:t>
            </w:r>
            <w:hyperlink r:id="rId85" w:tooltip="Постановление Администрации городского округа Самара от 04.08.2016 N 1084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      <w:r>
                <w:rPr>
                  <w:color w:val="0000FF"/>
                </w:rPr>
                <w:t>N 1084</w:t>
              </w:r>
            </w:hyperlink>
            <w:r>
              <w:rPr>
                <w:color w:val="392C69"/>
              </w:rPr>
              <w:t xml:space="preserve">, от 22.10.2019 </w:t>
            </w:r>
            <w:hyperlink r:id="rId86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20.12.2019 </w:t>
            </w:r>
            <w:hyperlink r:id="rId87" w:tooltip="Постановление Администрации городского округа Самара от 20.12.2019 N 100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,</w:t>
            </w:r>
          </w:p>
          <w:p w:rsidR="00CC5C62" w:rsidRDefault="00AC27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01.04.2026 </w:t>
            </w:r>
            <w:hyperlink r:id="rId88" w:tooltip="Постановление Администрации городского округа Самара от 01.04.2026 N 287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C62" w:rsidRDefault="00CC5C62">
            <w:pPr>
              <w:pStyle w:val="ConsPlusNormal0"/>
            </w:pPr>
          </w:p>
        </w:tc>
      </w:tr>
    </w:tbl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1. Общие положения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 xml:space="preserve">1.1. Настоящий Порядок в соответствии с Федеральным </w:t>
      </w:r>
      <w:hyperlink r:id="rId89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12.01.1996 N 8-ФЗ "О погребении и похоронном деле" и </w:t>
      </w:r>
      <w:hyperlink r:id="rId90" w:tooltip="Закон Самарской области от 06.07.2015 N 66-ГД (ред. от 26.01.2026) &quot;О порядке создания семейных (родовых) захоронений на территории Самарской области&quot; (принят Самарской Губернской Думой 23.06.2015) {КонсультантПлюс}">
        <w:r>
          <w:rPr>
            <w:color w:val="0000FF"/>
          </w:rPr>
          <w:t>Законом</w:t>
        </w:r>
      </w:hyperlink>
      <w:r>
        <w:t xml:space="preserve"> Самарской области от 06.07.2015 N 66-ГД "О порядке создания семейных (родовых) захоронений на территории Самарской обла</w:t>
      </w:r>
      <w:r>
        <w:t>сти" регулирует отношения, связанные с предоставлением на территории городского округа Самара участков земли на общественных кладбищах для создания семейных (родовых) захоронений.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2. Перечень общественных кладбищ городского округа Самара,</w:t>
      </w:r>
    </w:p>
    <w:p w:rsidR="00CC5C62" w:rsidRDefault="00AC27A0">
      <w:pPr>
        <w:pStyle w:val="ConsPlusTitle0"/>
        <w:jc w:val="center"/>
      </w:pPr>
      <w:r>
        <w:t>в пределах котор</w:t>
      </w:r>
      <w:r>
        <w:t>ых возможно создание семейных (родовых)</w:t>
      </w:r>
    </w:p>
    <w:p w:rsidR="00CC5C62" w:rsidRDefault="00AC27A0">
      <w:pPr>
        <w:pStyle w:val="ConsPlusTitle0"/>
        <w:jc w:val="center"/>
      </w:pPr>
      <w:r>
        <w:t>захоронений, и единый максимальный размер участка земли</w:t>
      </w:r>
    </w:p>
    <w:p w:rsidR="00CC5C62" w:rsidRDefault="00AC27A0">
      <w:pPr>
        <w:pStyle w:val="ConsPlusTitle0"/>
        <w:jc w:val="center"/>
      </w:pPr>
      <w:r>
        <w:t>на общественных кладбищах для создания</w:t>
      </w:r>
    </w:p>
    <w:p w:rsidR="00CC5C62" w:rsidRDefault="00AC27A0">
      <w:pPr>
        <w:pStyle w:val="ConsPlusTitle0"/>
        <w:jc w:val="center"/>
      </w:pPr>
      <w:r>
        <w:t>семейных (родовых) захоронений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2.1. Предоставление участков земли под создание семейных (родовых) захоронений, которые будут осуществляться после подачи заявления о предоставлении участка земли, производится на следующих общественных кладбищах: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"Рубежное";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"Южное";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"Городское" на сектор</w:t>
      </w:r>
      <w:r>
        <w:t>е для семейных (родовых) захоронений;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"Мехзаводское";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"Песчаная Глинка";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"Прибрежное";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"Спасское";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"Центральное";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"Вознесенское".</w:t>
      </w:r>
    </w:p>
    <w:p w:rsidR="00CC5C62" w:rsidRDefault="00AC27A0">
      <w:pPr>
        <w:pStyle w:val="ConsPlusNormal0"/>
        <w:jc w:val="both"/>
      </w:pPr>
      <w:r>
        <w:t xml:space="preserve">(абзац введен </w:t>
      </w:r>
      <w:hyperlink r:id="rId91" w:tooltip="Постановление Администрации городского округа Самара от 01.04.2026 N 287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01.04.2026 N 287)</w:t>
      </w:r>
    </w:p>
    <w:p w:rsidR="00CC5C62" w:rsidRDefault="00AC27A0">
      <w:pPr>
        <w:pStyle w:val="ConsPlusNormal0"/>
        <w:jc w:val="both"/>
      </w:pPr>
      <w:r>
        <w:t xml:space="preserve">(п. 2.1 в ред. </w:t>
      </w:r>
      <w:hyperlink r:id="rId92" w:tooltip="Постановление Администрации городского округа Самара от 20.12.2019 N 100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20.12.2019 N 1009)</w:t>
      </w:r>
    </w:p>
    <w:p w:rsidR="00CC5C62" w:rsidRDefault="00AC27A0">
      <w:pPr>
        <w:pStyle w:val="ConsPlusNormal0"/>
        <w:spacing w:before="240"/>
        <w:ind w:firstLine="540"/>
        <w:jc w:val="both"/>
      </w:pPr>
      <w:bookmarkStart w:id="13" w:name="P378"/>
      <w:bookmarkEnd w:id="13"/>
      <w:r>
        <w:t xml:space="preserve">2.2. Предоставление участков земли под создание семейных (родовых) захоронений с </w:t>
      </w:r>
      <w:r>
        <w:t xml:space="preserve">учетом захоронений, которые уже осуществлены на момент подачи заявления или формирование которых </w:t>
      </w:r>
      <w:r>
        <w:lastRenderedPageBreak/>
        <w:t>началось на момент подачи заявления о предоставлении участка земли, производится при наличии свободного участка земли на следующих кладбищах: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"Рубежное";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"Южно</w:t>
      </w:r>
      <w:r>
        <w:t>е";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"Городское" на секторе для семейных (родовых) захоронений;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"Мехзаводское";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"Песчаная Глинка";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"Прибрежное";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"Спасское";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"Центральное";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"Вознесенское".</w:t>
      </w:r>
    </w:p>
    <w:p w:rsidR="00CC5C62" w:rsidRDefault="00AC27A0">
      <w:pPr>
        <w:pStyle w:val="ConsPlusNormal0"/>
        <w:jc w:val="both"/>
      </w:pPr>
      <w:r>
        <w:t xml:space="preserve">(абзац введен </w:t>
      </w:r>
      <w:hyperlink r:id="rId93" w:tooltip="Постановление Администрации городского округа Самара от 01.04.2026 N 287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01.04.2026 N 287)</w:t>
      </w:r>
    </w:p>
    <w:p w:rsidR="00CC5C62" w:rsidRDefault="00AC27A0">
      <w:pPr>
        <w:pStyle w:val="ConsPlusNormal0"/>
        <w:jc w:val="both"/>
      </w:pPr>
      <w:r>
        <w:t xml:space="preserve">(п. 2.2 в ред. </w:t>
      </w:r>
      <w:hyperlink r:id="rId94" w:tooltip="Постановление Администрации городского округа Самара от 20.12.2019 N 1009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20.12.2019 N 1009)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2.3. Для каждого общественного кладбища, указанного в </w:t>
      </w:r>
      <w:hyperlink w:anchor="P378" w:tooltip="2.2. Предоставление участков земли под создание семейных (родовых) захоронений с учетом захоронений, которые уже осуществлены на момент подачи заявления или формирование которых началось на момент подачи заявления о предоставлении участка земли, производится п">
        <w:r>
          <w:rPr>
            <w:color w:val="0000FF"/>
          </w:rPr>
          <w:t>пункте 2.2</w:t>
        </w:r>
      </w:hyperlink>
      <w:r>
        <w:t xml:space="preserve"> настоящего Порядка, устанавливается единый максимальный размер у</w:t>
      </w:r>
      <w:r>
        <w:t>частка земли, который предоставляется для создания семейных (родовых) захоронений, составляющий 25 квадратных метров.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3. Порядок принятия решения о предоставлении участка земли</w:t>
      </w:r>
    </w:p>
    <w:p w:rsidR="00CC5C62" w:rsidRDefault="00AC27A0">
      <w:pPr>
        <w:pStyle w:val="ConsPlusTitle0"/>
        <w:jc w:val="center"/>
      </w:pPr>
      <w:r>
        <w:t>для создания семейного (родового) захоронения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3.1. Решения о предоставлении участка земли или об отказе в предоставлении участка земли для создания семейного (родового) захоронения принимаются руководителем муниципального казенного учреждения городского округа Самара "Ритуал" в форме приказа в течение</w:t>
      </w:r>
      <w:r>
        <w:t xml:space="preserve"> 30 дней со дня подачи в муниципальное казенное учреждение городского округа Самара "Ритуал" заявления о предоставлении участка земли.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3.2. Для решения вопроса о предоставлении участка земли для семейного (родового) захоронения заявители обращаются в муниц</w:t>
      </w:r>
      <w:r>
        <w:t xml:space="preserve">ипальное казенное учреждение городского округа Самара "Ритуал" и представляют документы, необходимые для принятия решения о предоставлении участка земли в соответствии с </w:t>
      </w:r>
      <w:hyperlink r:id="rId95" w:tooltip="Закон Самарской области от 06.07.2015 N 66-ГД (ред. от 26.01.2026) &quot;О порядке создания семейных (родовых) захоронений на территории Самарской области&quot; (принят Самарской Губернской Думой 23.06.2015) {КонсультантПлюс}">
        <w:r>
          <w:rPr>
            <w:color w:val="0000FF"/>
          </w:rPr>
          <w:t>Законом</w:t>
        </w:r>
      </w:hyperlink>
      <w:r>
        <w:t xml:space="preserve"> Самарской об</w:t>
      </w:r>
      <w:r>
        <w:t>ласти от 06.07.2015 N 66-ГД "О порядке создания семейных (родовых) захоронений на территории Самарской области" (далее - Закон).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3.3. Уведомление о принятом решении о предоставлении участка земли для семейного (родового) захоронения (об отказе в предоставл</w:t>
      </w:r>
      <w:r>
        <w:t>ении участка земли для семейного (родового) захоронения) в течение 3 рабочих дней со дня принятия решения составляется в письменной форме на бланке муниципального казенного учреждения городского округа Самара "Ритуал" за подписью руководителя данного учреж</w:t>
      </w:r>
      <w:r>
        <w:t xml:space="preserve">дения и выдается заявителю лично либо направляется в его </w:t>
      </w:r>
      <w:r>
        <w:lastRenderedPageBreak/>
        <w:t>адрес почтовым отправлением с уведомлением о его вручении.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3.4. Решение о предоставлении участка земли для семейного (родового) захоронения содержит реквизиты для внесения платы в бюджет городского о</w:t>
      </w:r>
      <w:r>
        <w:t>круга Самара.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4. Размер платы за сохранение участка земли за лицами,</w:t>
      </w:r>
    </w:p>
    <w:p w:rsidR="00CC5C62" w:rsidRDefault="00AC27A0">
      <w:pPr>
        <w:pStyle w:val="ConsPlusTitle0"/>
        <w:jc w:val="center"/>
      </w:pPr>
      <w:r>
        <w:t>которые могут быть погребены на одном семейном (родовом)</w:t>
      </w:r>
    </w:p>
    <w:p w:rsidR="00CC5C62" w:rsidRDefault="00AC27A0">
      <w:pPr>
        <w:pStyle w:val="ConsPlusTitle0"/>
        <w:jc w:val="center"/>
      </w:pPr>
      <w:r>
        <w:t>захоронении, порядок ее внесения и перерасчета</w:t>
      </w:r>
    </w:p>
    <w:p w:rsidR="00CC5C62" w:rsidRDefault="00AC27A0">
      <w:pPr>
        <w:pStyle w:val="ConsPlusNormal0"/>
        <w:jc w:val="center"/>
      </w:pPr>
      <w:r>
        <w:t xml:space="preserve">(в ред. </w:t>
      </w:r>
      <w:hyperlink r:id="rId96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</w:t>
      </w:r>
    </w:p>
    <w:p w:rsidR="00CC5C62" w:rsidRDefault="00AC27A0">
      <w:pPr>
        <w:pStyle w:val="ConsPlusNormal0"/>
        <w:jc w:val="center"/>
      </w:pPr>
      <w:r>
        <w:t>от 22.10.2019 N 778)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4.1. Плата за сохранение в течение последующих двенадцати календарных месяцев участка земли за лицами, которые могут быть погребены на одном семейном (родовом) захоронении (далее - плата), устанавливается в размере половины от минимального размера оплаты т</w:t>
      </w:r>
      <w:r>
        <w:t xml:space="preserve">руда, установленного федеральным законом, по состоянию на 1 января года, в котором вносится плата, за один свободный участок, предоставляемый для погребения одного умершего в соответствии с нормами, предусмотренными пунктом 3.1 приложения N 2 к настоящему </w:t>
      </w:r>
      <w:r>
        <w:t>Постановлению.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4.2. Первоначальное внесение платы осуществляется лицом, ответственным за семейное (родовое) захоронение, в полном объеме в течение 15 дней со дня принятия муниципальным казенным учреждением городского округа Самара "Ритуал" решения о предос</w:t>
      </w:r>
      <w:r>
        <w:t>тавлении участка земли для семейного (родового) захоронения.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4.3. Последующее внесение платы осуществляется лицом, ответственным за семейное (родовое) захоронение, ежегодно каждые 12 месяцев, но не позднее чем за 15 дней до истечения оплаченного срока.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4.4</w:t>
      </w:r>
      <w:r>
        <w:t xml:space="preserve">. Погребение на семейном (родовом) захоронении до истечения года со дня внесения платы, а также отмена решения о предоставлении участка земли либо внесение в него изменений, предусмотренных </w:t>
      </w:r>
      <w:hyperlink r:id="rId97" w:tooltip="Закон Самарской области от 06.07.2015 N 66-ГД (ред. от 26.01.2026) &quot;О порядке создания семейных (родовых) захоронений на территории Самарской области&quot; (принят Самарской Губернской Думой 23.06.201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98" w:tooltip="Закон Самарской области от 06.07.2015 N 66-ГД (ред. от 26.01.2026) &quot;О порядке создания семейных (родовых) захоронений на территории Самарской области&quot; (принят Самарской Губернской Думой 23.06.2015) {КонсультантПлюс}">
        <w:r>
          <w:rPr>
            <w:color w:val="0000FF"/>
          </w:rPr>
          <w:t>3 части 1 статьи 7</w:t>
        </w:r>
      </w:hyperlink>
      <w:r>
        <w:t xml:space="preserve"> Закона Самарской области от 06.07.2015 N 66-ГД "О порядке создания семейных (родовых) захоронений на территории Сама</w:t>
      </w:r>
      <w:r>
        <w:t>рской области", являются основаниями для перерасчета размера внесенной платы исходя из количества дней в году, в течение которых участок земли сохранялся за лицами, которые могут быть погребены на одном семейном (родовом) захоронении.</w:t>
      </w:r>
    </w:p>
    <w:p w:rsidR="00CC5C62" w:rsidRDefault="00AC27A0">
      <w:pPr>
        <w:pStyle w:val="ConsPlusNormal0"/>
        <w:jc w:val="both"/>
      </w:pPr>
      <w:r>
        <w:t xml:space="preserve">(п. 4.4 введен </w:t>
      </w:r>
      <w:hyperlink r:id="rId99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22.10.2019 N 778)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4.5. Решение о перерасчете размера внесенной платы пр</w:t>
      </w:r>
      <w:r>
        <w:t>инимается руководителем муниципального казенного учреждения городского округа Самара "Ритуал" в форме приказа в течение 30 (тридцати) дней со дня поступления от лица, ответственного за семейное (родовое) захоронение, заявления о перерасчете.</w:t>
      </w:r>
    </w:p>
    <w:p w:rsidR="00CC5C62" w:rsidRDefault="00AC27A0">
      <w:pPr>
        <w:pStyle w:val="ConsPlusNormal0"/>
        <w:jc w:val="both"/>
      </w:pPr>
      <w:r>
        <w:t>(п. 4.5 введен</w:t>
      </w:r>
      <w:r>
        <w:t xml:space="preserve"> </w:t>
      </w:r>
      <w:hyperlink r:id="rId100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22.10.2019 N 778)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4.6. Муниципальное казенное учреждение городск</w:t>
      </w:r>
      <w:r>
        <w:t>ого округа Самара "Ритуал" в течение 3 (трех) рабочих дней со дня принятия решения о перерасчете размера внесенной платы составляет уведомление о принятом решении в письменной форме на бланке муниципального казенного учреждения городского округа Самара "Ри</w:t>
      </w:r>
      <w:r>
        <w:t>туал" за подписью руководителя данного учреждения и выдает его лицу, ответственному за семейное (родовое) захоронение, лично либо направляет в его адрес почтовым отправлением с уведомлением о вручении.</w:t>
      </w:r>
    </w:p>
    <w:p w:rsidR="00CC5C62" w:rsidRDefault="00AC27A0">
      <w:pPr>
        <w:pStyle w:val="ConsPlusNormal0"/>
        <w:jc w:val="both"/>
      </w:pPr>
      <w:r>
        <w:t xml:space="preserve">(п. 4.6 введен </w:t>
      </w:r>
      <w:hyperlink r:id="rId101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22.10.2019 N 778)</w:t>
      </w:r>
    </w:p>
    <w:p w:rsidR="00CC5C62" w:rsidRDefault="00AC27A0">
      <w:pPr>
        <w:pStyle w:val="ConsPlusNormal0"/>
        <w:spacing w:before="240"/>
        <w:ind w:firstLine="540"/>
        <w:jc w:val="both"/>
      </w:pPr>
      <w:bookmarkStart w:id="14" w:name="P415"/>
      <w:bookmarkEnd w:id="14"/>
      <w:r>
        <w:t>4.7. В течение 3 (трех) рабочих дней со дня принятия решения о перерасчете размера внесенной платы муниципальное казенное учреждение городского округа Самара "Ритуал" направляет в Департамент экономического развития, инвестиций и торговли Администрации гор</w:t>
      </w:r>
      <w:r>
        <w:t>одского округа Самара копию решения о перерасчете размера внесенной платы и копию заявления лица, ответственного за семейное (родовое) захоронение, о перерасчете.</w:t>
      </w:r>
    </w:p>
    <w:p w:rsidR="00CC5C62" w:rsidRDefault="00AC27A0">
      <w:pPr>
        <w:pStyle w:val="ConsPlusNormal0"/>
        <w:jc w:val="both"/>
      </w:pPr>
      <w:r>
        <w:t xml:space="preserve">(п. 4.7 введен </w:t>
      </w:r>
      <w:hyperlink r:id="rId102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22.10.2019 N 778)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4.8. Возврат внесенной платы с учетом перерасчета производится Департаментом экономического развития, инвестиций и торговли А</w:t>
      </w:r>
      <w:r>
        <w:t xml:space="preserve">дминистрации городского округа Самара на основании документов, указанных в </w:t>
      </w:r>
      <w:hyperlink w:anchor="P415" w:tooltip="4.7. В течение 3 (трех) рабочих дней со дня принятия решения о перерасчете размера внесенной платы муниципальное казенное учреждение городского округа Самара &quot;Ритуал&quot; направляет в Департамент экономического развития, инвестиций и торговли Администрации городск">
        <w:r>
          <w:rPr>
            <w:color w:val="0000FF"/>
          </w:rPr>
          <w:t>пункте 4.7</w:t>
        </w:r>
      </w:hyperlink>
      <w:r>
        <w:t xml:space="preserve"> настоящего Порядка, в течение 30 (тридцати) дней со дня принятия решения о перерасчете размера внесенной платы путем перечисления д</w:t>
      </w:r>
      <w:r>
        <w:t>енежных средств на расчетный счет лица, ответственного за семейное (родовое) захоронение, указанный им в заявлении.</w:t>
      </w:r>
    </w:p>
    <w:p w:rsidR="00CC5C62" w:rsidRDefault="00AC27A0">
      <w:pPr>
        <w:pStyle w:val="ConsPlusNormal0"/>
        <w:jc w:val="both"/>
      </w:pPr>
      <w:r>
        <w:t xml:space="preserve">(п. 4.8 введен </w:t>
      </w:r>
      <w:hyperlink r:id="rId103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Самара от 22.10.2019 N 778)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5. Порядок регистрации, перерегистрации</w:t>
      </w:r>
    </w:p>
    <w:p w:rsidR="00CC5C62" w:rsidRDefault="00AC27A0">
      <w:pPr>
        <w:pStyle w:val="ConsPlusTitle0"/>
        <w:jc w:val="center"/>
      </w:pPr>
      <w:r>
        <w:t>семейных (родовых) захоронений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>5.1. Семейное (родовое) захоронение регистрируется муниципальным казенным учреждением городского ок</w:t>
      </w:r>
      <w:r>
        <w:t>руга Самара "Ритуал" в реестре семейных (родовых) захоронений в течение 10 рабочих дней со дня первоначального внесения платы лицом, ответственным за семейное (родовое) захоронение.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5.2. На семейное (родовое) захоронение муниципальным казенным учреждением </w:t>
      </w:r>
      <w:r>
        <w:t>городского округа Самара "Ритуал" в течение 10 дней со дня его регистрации в реестре семейных (родовых) захоронений оформляется удостоверение (паспорт) о семейном (родовом) захоронении в установленной Законом форме.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5.3. Удостоверение (паспорт) о семейном </w:t>
      </w:r>
      <w:r>
        <w:t>(родовом) захоронении выдается муниципальным казенным учреждением городского округа Самара "Ритуал" лицу, ответственному за семейное (родовое) захоронение.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5.4. Перерегистрация семейного (родового) захоронения осуществляется муниципальным казенным учрежден</w:t>
      </w:r>
      <w:r>
        <w:t>ием городского округа Самара "Ритуал" в течение 10 рабочих дней со дня подачи письменного заявления в произвольной форме лицом, ответственным за семейное (родовое) захоронение.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Перерегистрация семейного (родового) захоронения осуществляется путем внесения </w:t>
      </w:r>
      <w:r>
        <w:t>соответствующих сведений в реестр семейных (родовых) захоронений и замены удостоверения (паспорта) о семейном (родовом) захоронении.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5.5. В случае отмены решения о предоставлении участка земли для семейного (родового) захоронения выданное ранее удостоверен</w:t>
      </w:r>
      <w:r>
        <w:t>ие (паспорт) о семейном (родовом) захоронении считается недействительным.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Title0"/>
        <w:jc w:val="center"/>
        <w:outlineLvl w:val="1"/>
      </w:pPr>
      <w:r>
        <w:t>6. Порядок сноса надмогильных сооружений (надгробий)</w:t>
      </w:r>
    </w:p>
    <w:p w:rsidR="00CC5C62" w:rsidRDefault="00AC27A0">
      <w:pPr>
        <w:pStyle w:val="ConsPlusTitle0"/>
        <w:jc w:val="center"/>
      </w:pPr>
      <w:r>
        <w:t>и оград</w:t>
      </w:r>
    </w:p>
    <w:p w:rsidR="00CC5C62" w:rsidRDefault="00CC5C62">
      <w:pPr>
        <w:pStyle w:val="ConsPlusNormal0"/>
        <w:jc w:val="center"/>
      </w:pPr>
    </w:p>
    <w:p w:rsidR="00CC5C62" w:rsidRDefault="00AC27A0">
      <w:pPr>
        <w:pStyle w:val="ConsPlusNormal0"/>
        <w:jc w:val="center"/>
      </w:pPr>
      <w:r>
        <w:t xml:space="preserve">(введен </w:t>
      </w:r>
      <w:hyperlink r:id="rId104" w:tooltip="Постановление Администрации городского округа Самара от 22.10.2019 N 778 &quot;О внесении изменений в постановление Администрации городского округа Самара от 27.02.2010 N 183 &quot;О реализации отдельных положений Федерального закона &quot;О погребении и похоронном деле&quot; на 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</w:t>
      </w:r>
    </w:p>
    <w:p w:rsidR="00CC5C62" w:rsidRDefault="00AC27A0">
      <w:pPr>
        <w:pStyle w:val="ConsPlusNormal0"/>
        <w:jc w:val="center"/>
      </w:pPr>
      <w:r>
        <w:t>Самара от 22.10.2019 N 778)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ind w:firstLine="540"/>
        <w:jc w:val="both"/>
      </w:pPr>
      <w:r>
        <w:t xml:space="preserve">6.1. В случае отмены решения о предоставлении участка земли для семейного (родового) захоронения либо внесения в него изменений, предусмотренных </w:t>
      </w:r>
      <w:hyperlink r:id="rId105" w:tooltip="Закон Самарской области от 06.07.2015 N 66-ГД (ред. от 26.01.2026) &quot;О порядке создания семейных (родовых) захоронений на территории Самарской области&quot; (принят Самарской Губернской Думой 23.06.2015) {КонсультантПлюс}">
        <w:r>
          <w:rPr>
            <w:color w:val="0000FF"/>
          </w:rPr>
          <w:t>пунктом 1 части 1 статьи 7</w:t>
        </w:r>
      </w:hyperlink>
      <w:r>
        <w:t xml:space="preserve"> Закона Самарской области от 06.07.2015 N 66-ГД "О порядке создания семейных (родовых) захоронений на территории Самарской области", надмогильные</w:t>
      </w:r>
      <w:r>
        <w:t xml:space="preserve"> сооружения (надгробия) и ограды, установленные на свободных участках, подлежат сносу за счет лиц, выступивших инициатором их установления.</w:t>
      </w:r>
    </w:p>
    <w:p w:rsidR="00CC5C62" w:rsidRDefault="00AC27A0">
      <w:pPr>
        <w:pStyle w:val="ConsPlusNormal0"/>
        <w:spacing w:before="240"/>
        <w:ind w:firstLine="540"/>
        <w:jc w:val="both"/>
      </w:pPr>
      <w:bookmarkStart w:id="15" w:name="P437"/>
      <w:bookmarkEnd w:id="15"/>
      <w:r>
        <w:t>6.2. Свободный участок земли, предоставленный под семейное (родовое) захоронение, подлежит освобождению от установле</w:t>
      </w:r>
      <w:r>
        <w:t>нных на нем ранее надмогильных сооружений (надгробий) и ограды в течение 60 (шестидесяти) дней со дня принятия решения об изменении или отмене решения о предоставлении участка земли для семейного (родового) захоронения.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>6.3. Муниципальное казенное учрежден</w:t>
      </w:r>
      <w:r>
        <w:t>ие городского округа Самара "Ритуал" в течение 3 (трех) рабочих дней со дня принятия им решения об изменении или отмене решения о предоставлении участка земли для семейного (родового) захоронения выдает копию принятого решения, содержащего срок сноса надмо</w:t>
      </w:r>
      <w:r>
        <w:t>гильного сооружения (надгробия) и ограды, лицу, ответственному за семейное (родовое) захоронение, лично либо направляет в его адрес почтовым отправлением с уведомлением о вручении.</w:t>
      </w:r>
    </w:p>
    <w:p w:rsidR="00CC5C62" w:rsidRDefault="00AC27A0">
      <w:pPr>
        <w:pStyle w:val="ConsPlusNormal0"/>
        <w:spacing w:before="240"/>
        <w:ind w:firstLine="540"/>
        <w:jc w:val="both"/>
      </w:pPr>
      <w:r>
        <w:t xml:space="preserve">В случае если лицо, ответственное за семейное (родовое) захоронение, не производит снос надмогильного сооружения (надгробия) и ограды на свободном участке семейного (родового) захоронения в течение срока, указанного в </w:t>
      </w:r>
      <w:hyperlink w:anchor="P437" w:tooltip="6.2. Свободный участок земли, предоставленный под семейное (родовое) захоронение, подлежит освобождению от установленных на нем ранее надмогильных сооружений (надгробий) и ограды в течение 60 (шестидесяти) дней со дня принятия решения об изменении или отмене р">
        <w:r>
          <w:rPr>
            <w:color w:val="0000FF"/>
          </w:rPr>
          <w:t>п</w:t>
        </w:r>
        <w:r>
          <w:rPr>
            <w:color w:val="0000FF"/>
          </w:rPr>
          <w:t>ункте 6.2</w:t>
        </w:r>
      </w:hyperlink>
      <w:r>
        <w:t xml:space="preserve"> настоящего Порядка, муниципальное казенное учреждение городского округа Самара "Ритуал" обращается в судебные органы с целью устранения нарушений норм действующего законодательства Российской Федерации.</w:t>
      </w:r>
    </w:p>
    <w:p w:rsidR="00CC5C62" w:rsidRDefault="00CC5C62">
      <w:pPr>
        <w:pStyle w:val="ConsPlusNormal0"/>
        <w:jc w:val="both"/>
      </w:pPr>
    </w:p>
    <w:p w:rsidR="00CC5C62" w:rsidRDefault="00AC27A0">
      <w:pPr>
        <w:pStyle w:val="ConsPlusNormal0"/>
        <w:jc w:val="right"/>
      </w:pPr>
      <w:r>
        <w:t>Заместитель Главы</w:t>
      </w:r>
    </w:p>
    <w:p w:rsidR="00CC5C62" w:rsidRDefault="00AC27A0">
      <w:pPr>
        <w:pStyle w:val="ConsPlusNormal0"/>
        <w:jc w:val="right"/>
      </w:pPr>
      <w:r>
        <w:t>городского округа - руко</w:t>
      </w:r>
      <w:r>
        <w:t>водитель</w:t>
      </w:r>
    </w:p>
    <w:p w:rsidR="00CC5C62" w:rsidRDefault="00AC27A0">
      <w:pPr>
        <w:pStyle w:val="ConsPlusNormal0"/>
        <w:jc w:val="right"/>
      </w:pPr>
      <w:r>
        <w:t>Департамента потребительского рынка и услуг</w:t>
      </w:r>
    </w:p>
    <w:p w:rsidR="00CC5C62" w:rsidRDefault="00AC27A0">
      <w:pPr>
        <w:pStyle w:val="ConsPlusNormal0"/>
        <w:jc w:val="right"/>
      </w:pPr>
      <w:r>
        <w:t>Администрации городского округа Самара</w:t>
      </w:r>
    </w:p>
    <w:p w:rsidR="00CC5C62" w:rsidRDefault="00AC27A0">
      <w:pPr>
        <w:pStyle w:val="ConsPlusNormal0"/>
        <w:jc w:val="right"/>
      </w:pPr>
      <w:r>
        <w:t>Д.А.ХАРЧЕВ</w:t>
      </w: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jc w:val="both"/>
      </w:pPr>
    </w:p>
    <w:p w:rsidR="00CC5C62" w:rsidRDefault="00CC5C6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C5C62">
      <w:headerReference w:type="default" r:id="rId106"/>
      <w:footerReference w:type="default" r:id="rId107"/>
      <w:headerReference w:type="first" r:id="rId108"/>
      <w:footerReference w:type="first" r:id="rId10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A0" w:rsidRDefault="00AC27A0">
      <w:r>
        <w:separator/>
      </w:r>
    </w:p>
  </w:endnote>
  <w:endnote w:type="continuationSeparator" w:id="0">
    <w:p w:rsidR="00AC27A0" w:rsidRDefault="00AC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62" w:rsidRDefault="00CC5C6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C5C6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5C62" w:rsidRDefault="00AC27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5C62" w:rsidRDefault="00AC27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5C62" w:rsidRDefault="00AC27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B3FBC"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B3FBC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CC5C62" w:rsidRDefault="00AC27A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62" w:rsidRDefault="00CC5C6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C5C6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5C62" w:rsidRDefault="00AC27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5C62" w:rsidRDefault="00AC27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5C62" w:rsidRDefault="00AC27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B3FB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B3FBC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5C62" w:rsidRDefault="00AC27A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A0" w:rsidRDefault="00AC27A0">
      <w:r>
        <w:separator/>
      </w:r>
    </w:p>
  </w:footnote>
  <w:footnote w:type="continuationSeparator" w:id="0">
    <w:p w:rsidR="00AC27A0" w:rsidRDefault="00AC2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C5C6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5C62" w:rsidRDefault="00AC27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Самара от 27.02.2010 N 183</w:t>
          </w:r>
          <w:r>
            <w:rPr>
              <w:rFonts w:ascii="Tahoma" w:hAnsi="Tahoma" w:cs="Tahoma"/>
              <w:sz w:val="16"/>
              <w:szCs w:val="16"/>
            </w:rPr>
            <w:br/>
            <w:t>(ред. о</w:t>
          </w:r>
          <w:r>
            <w:rPr>
              <w:rFonts w:ascii="Tahoma" w:hAnsi="Tahoma" w:cs="Tahoma"/>
              <w:sz w:val="16"/>
              <w:szCs w:val="16"/>
            </w:rPr>
            <w:t>т 01.04.2026)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отдельных по...</w:t>
          </w:r>
        </w:p>
      </w:tc>
      <w:tc>
        <w:tcPr>
          <w:tcW w:w="2300" w:type="pct"/>
          <w:vAlign w:val="center"/>
        </w:tcPr>
        <w:p w:rsidR="00CC5C62" w:rsidRDefault="00AC27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CC5C62" w:rsidRDefault="00CC5C6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5C62" w:rsidRDefault="00CC5C6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C5C6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5C62" w:rsidRDefault="00AC27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городского округа </w:t>
          </w:r>
          <w:r>
            <w:rPr>
              <w:rFonts w:ascii="Tahoma" w:hAnsi="Tahoma" w:cs="Tahoma"/>
              <w:sz w:val="16"/>
              <w:szCs w:val="16"/>
            </w:rPr>
            <w:t>Самара от 27.02.2010 N 183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01.04.2026)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отдельных по...</w:t>
          </w:r>
        </w:p>
      </w:tc>
      <w:tc>
        <w:tcPr>
          <w:tcW w:w="2300" w:type="pct"/>
          <w:vAlign w:val="center"/>
        </w:tcPr>
        <w:p w:rsidR="00CC5C62" w:rsidRDefault="00AC27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CC5C62" w:rsidRDefault="00CC5C6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5C62" w:rsidRDefault="00CC5C6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62"/>
    <w:rsid w:val="003B3FBC"/>
    <w:rsid w:val="00AC27A0"/>
    <w:rsid w:val="00C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B3F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B3F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56&amp;n=23279&amp;date=30.04.2026" TargetMode="External"/><Relationship Id="rId21" Type="http://schemas.openxmlformats.org/officeDocument/2006/relationships/hyperlink" Target="https://login.consultant.ru/link/?req=doc&amp;base=LAW&amp;n=468291&amp;date=30.04.2026" TargetMode="External"/><Relationship Id="rId42" Type="http://schemas.openxmlformats.org/officeDocument/2006/relationships/hyperlink" Target="https://login.consultant.ru/link/?req=doc&amp;base=RLAW256&amp;n=29377&amp;date=30.04.2026&amp;dst=100005&amp;field=134" TargetMode="External"/><Relationship Id="rId47" Type="http://schemas.openxmlformats.org/officeDocument/2006/relationships/hyperlink" Target="https://login.consultant.ru/link/?req=doc&amp;base=RLAW256&amp;n=108161&amp;date=30.04.2026&amp;dst=100005&amp;field=134" TargetMode="External"/><Relationship Id="rId63" Type="http://schemas.openxmlformats.org/officeDocument/2006/relationships/hyperlink" Target="https://login.consultant.ru/link/?req=doc&amp;base=RLAW256&amp;n=30747&amp;date=30.04.2026&amp;dst=100007&amp;field=134" TargetMode="External"/><Relationship Id="rId68" Type="http://schemas.openxmlformats.org/officeDocument/2006/relationships/hyperlink" Target="https://login.consultant.ru/link/?req=doc&amp;base=RLAW256&amp;n=30747&amp;date=30.04.2026&amp;dst=100024&amp;field=134" TargetMode="External"/><Relationship Id="rId84" Type="http://schemas.openxmlformats.org/officeDocument/2006/relationships/hyperlink" Target="https://login.consultant.ru/link/?req=doc&amp;base=RLAW256&amp;n=77399&amp;date=30.04.2026&amp;dst=100057&amp;field=134" TargetMode="External"/><Relationship Id="rId89" Type="http://schemas.openxmlformats.org/officeDocument/2006/relationships/hyperlink" Target="https://login.consultant.ru/link/?req=doc&amp;base=LAW&amp;n=468291&amp;date=30.04.20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124416&amp;date=30.04.2026&amp;dst=100005&amp;field=134" TargetMode="External"/><Relationship Id="rId29" Type="http://schemas.openxmlformats.org/officeDocument/2006/relationships/hyperlink" Target="https://login.consultant.ru/link/?req=doc&amp;base=RLAW256&amp;n=37045&amp;date=30.04.2026&amp;dst=100008&amp;field=134" TargetMode="External"/><Relationship Id="rId107" Type="http://schemas.openxmlformats.org/officeDocument/2006/relationships/footer" Target="footer1.xml"/><Relationship Id="rId11" Type="http://schemas.openxmlformats.org/officeDocument/2006/relationships/hyperlink" Target="https://login.consultant.ru/link/?req=doc&amp;base=RLAW256&amp;n=30747&amp;date=30.04.2026&amp;dst=100005&amp;field=134" TargetMode="External"/><Relationship Id="rId24" Type="http://schemas.openxmlformats.org/officeDocument/2006/relationships/hyperlink" Target="https://login.consultant.ru/link/?req=doc&amp;base=RLAW256&amp;n=37045&amp;date=30.04.2026&amp;dst=100007&amp;field=134" TargetMode="External"/><Relationship Id="rId32" Type="http://schemas.openxmlformats.org/officeDocument/2006/relationships/hyperlink" Target="https://login.consultant.ru/link/?req=doc&amp;base=RLAW256&amp;n=132945&amp;date=30.04.2026&amp;dst=100005&amp;field=134" TargetMode="External"/><Relationship Id="rId37" Type="http://schemas.openxmlformats.org/officeDocument/2006/relationships/hyperlink" Target="https://login.consultant.ru/link/?req=doc&amp;base=RLAW256&amp;n=211834&amp;date=30.04.2026&amp;dst=100011&amp;field=134" TargetMode="External"/><Relationship Id="rId40" Type="http://schemas.openxmlformats.org/officeDocument/2006/relationships/hyperlink" Target="https://login.consultant.ru/link/?req=doc&amp;base=RLAW256&amp;n=132945&amp;date=30.04.2026&amp;dst=100008&amp;field=134" TargetMode="External"/><Relationship Id="rId45" Type="http://schemas.openxmlformats.org/officeDocument/2006/relationships/hyperlink" Target="https://login.consultant.ru/link/?req=doc&amp;base=RLAW256&amp;n=77399&amp;date=30.04.2026&amp;dst=100009&amp;field=134" TargetMode="External"/><Relationship Id="rId53" Type="http://schemas.openxmlformats.org/officeDocument/2006/relationships/hyperlink" Target="https://login.consultant.ru/link/?req=doc&amp;base=RLAW256&amp;n=77399&amp;date=30.04.2026&amp;dst=100010&amp;field=134" TargetMode="External"/><Relationship Id="rId58" Type="http://schemas.openxmlformats.org/officeDocument/2006/relationships/hyperlink" Target="https://login.consultant.ru/link/?req=doc&amp;base=RLAW256&amp;n=211834&amp;date=30.04.2026&amp;dst=100017&amp;field=134" TargetMode="External"/><Relationship Id="rId66" Type="http://schemas.openxmlformats.org/officeDocument/2006/relationships/hyperlink" Target="https://login.consultant.ru/link/?req=doc&amp;base=RLAW256&amp;n=77399&amp;date=30.04.2026&amp;dst=100040&amp;field=134" TargetMode="External"/><Relationship Id="rId74" Type="http://schemas.openxmlformats.org/officeDocument/2006/relationships/hyperlink" Target="https://login.consultant.ru/link/?req=doc&amp;base=RLAW256&amp;n=211834&amp;date=30.04.2026&amp;dst=100019&amp;field=134" TargetMode="External"/><Relationship Id="rId79" Type="http://schemas.openxmlformats.org/officeDocument/2006/relationships/hyperlink" Target="https://login.consultant.ru/link/?req=doc&amp;base=LAW&amp;n=468291&amp;date=30.04.2026" TargetMode="External"/><Relationship Id="rId87" Type="http://schemas.openxmlformats.org/officeDocument/2006/relationships/hyperlink" Target="https://login.consultant.ru/link/?req=doc&amp;base=RLAW256&amp;n=126699&amp;date=30.04.2026&amp;dst=100005&amp;field=134" TargetMode="External"/><Relationship Id="rId102" Type="http://schemas.openxmlformats.org/officeDocument/2006/relationships/hyperlink" Target="https://login.consultant.ru/link/?req=doc&amp;base=RLAW256&amp;n=124416&amp;date=30.04.2026&amp;dst=100020&amp;field=134" TargetMode="External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RLAW256&amp;n=140600&amp;date=30.04.2026&amp;dst=100039&amp;field=134" TargetMode="External"/><Relationship Id="rId82" Type="http://schemas.openxmlformats.org/officeDocument/2006/relationships/hyperlink" Target="https://login.consultant.ru/link/?req=doc&amp;base=RLAW256&amp;n=37045&amp;date=30.04.2026&amp;dst=100102&amp;field=134" TargetMode="External"/><Relationship Id="rId90" Type="http://schemas.openxmlformats.org/officeDocument/2006/relationships/hyperlink" Target="https://login.consultant.ru/link/?req=doc&amp;base=RLAW256&amp;n=208782&amp;date=30.04.2026" TargetMode="External"/><Relationship Id="rId95" Type="http://schemas.openxmlformats.org/officeDocument/2006/relationships/hyperlink" Target="https://login.consultant.ru/link/?req=doc&amp;base=RLAW256&amp;n=208782&amp;date=30.04.2026" TargetMode="External"/><Relationship Id="rId19" Type="http://schemas.openxmlformats.org/officeDocument/2006/relationships/hyperlink" Target="https://login.consultant.ru/link/?req=doc&amp;base=RLAW256&amp;n=140600&amp;date=30.04.2026&amp;dst=100005&amp;field=134" TargetMode="External"/><Relationship Id="rId14" Type="http://schemas.openxmlformats.org/officeDocument/2006/relationships/hyperlink" Target="https://login.consultant.ru/link/?req=doc&amp;base=RLAW256&amp;n=83644&amp;date=30.04.2026&amp;dst=100005&amp;field=134" TargetMode="External"/><Relationship Id="rId22" Type="http://schemas.openxmlformats.org/officeDocument/2006/relationships/hyperlink" Target="https://login.consultant.ru/link/?req=doc&amp;base=LAW&amp;n=501480&amp;date=30.04.2026&amp;dst=100190&amp;field=134" TargetMode="External"/><Relationship Id="rId27" Type="http://schemas.openxmlformats.org/officeDocument/2006/relationships/hyperlink" Target="https://login.consultant.ru/link/?req=doc&amp;base=RLAW256&amp;n=140600&amp;date=30.04.2026&amp;dst=100006&amp;field=134" TargetMode="External"/><Relationship Id="rId30" Type="http://schemas.openxmlformats.org/officeDocument/2006/relationships/hyperlink" Target="https://login.consultant.ru/link/?req=doc&amp;base=RLAW256&amp;n=77399&amp;date=30.04.2026&amp;dst=100008&amp;field=134" TargetMode="External"/><Relationship Id="rId35" Type="http://schemas.openxmlformats.org/officeDocument/2006/relationships/hyperlink" Target="https://login.consultant.ru/link/?req=doc&amp;base=RLAW256&amp;n=124416&amp;date=30.04.2026&amp;dst=100007&amp;field=134" TargetMode="External"/><Relationship Id="rId43" Type="http://schemas.openxmlformats.org/officeDocument/2006/relationships/hyperlink" Target="https://login.consultant.ru/link/?req=doc&amp;base=RLAW256&amp;n=30747&amp;date=30.04.2026&amp;dst=100005&amp;field=134" TargetMode="External"/><Relationship Id="rId48" Type="http://schemas.openxmlformats.org/officeDocument/2006/relationships/hyperlink" Target="https://login.consultant.ru/link/?req=doc&amp;base=RLAW256&amp;n=124416&amp;date=30.04.2026&amp;dst=100010&amp;field=134" TargetMode="External"/><Relationship Id="rId56" Type="http://schemas.openxmlformats.org/officeDocument/2006/relationships/hyperlink" Target="https://login.consultant.ru/link/?req=doc&amp;base=RLAW256&amp;n=37045&amp;date=30.04.2026&amp;dst=100076&amp;field=134" TargetMode="External"/><Relationship Id="rId64" Type="http://schemas.openxmlformats.org/officeDocument/2006/relationships/hyperlink" Target="https://login.consultant.ru/link/?req=doc&amp;base=RLAW256&amp;n=140600&amp;date=30.04.2026&amp;dst=100041&amp;field=134" TargetMode="External"/><Relationship Id="rId69" Type="http://schemas.openxmlformats.org/officeDocument/2006/relationships/hyperlink" Target="https://login.consultant.ru/link/?req=doc&amp;base=RLAW256&amp;n=83644&amp;date=30.04.2026&amp;dst=100006&amp;field=134" TargetMode="External"/><Relationship Id="rId77" Type="http://schemas.openxmlformats.org/officeDocument/2006/relationships/hyperlink" Target="https://login.consultant.ru/link/?req=doc&amp;base=LAW&amp;n=527083&amp;date=30.04.2026&amp;dst=100035&amp;field=134" TargetMode="External"/><Relationship Id="rId100" Type="http://schemas.openxmlformats.org/officeDocument/2006/relationships/hyperlink" Target="https://login.consultant.ru/link/?req=doc&amp;base=RLAW256&amp;n=124416&amp;date=30.04.2026&amp;dst=100018&amp;field=134" TargetMode="External"/><Relationship Id="rId105" Type="http://schemas.openxmlformats.org/officeDocument/2006/relationships/hyperlink" Target="https://login.consultant.ru/link/?req=doc&amp;base=RLAW256&amp;n=208782&amp;date=30.04.2026&amp;dst=100161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68291&amp;date=30.04.2026" TargetMode="External"/><Relationship Id="rId72" Type="http://schemas.openxmlformats.org/officeDocument/2006/relationships/hyperlink" Target="https://login.consultant.ru/link/?req=doc&amp;base=RLAW256&amp;n=30747&amp;date=30.04.2026&amp;dst=100025&amp;field=134" TargetMode="External"/><Relationship Id="rId80" Type="http://schemas.openxmlformats.org/officeDocument/2006/relationships/hyperlink" Target="https://login.consultant.ru/link/?req=doc&amp;base=RLAW256&amp;n=108161&amp;date=30.04.2026&amp;dst=100005&amp;field=134" TargetMode="External"/><Relationship Id="rId85" Type="http://schemas.openxmlformats.org/officeDocument/2006/relationships/hyperlink" Target="https://login.consultant.ru/link/?req=doc&amp;base=RLAW256&amp;n=83644&amp;date=30.04.2026&amp;dst=100007&amp;field=134" TargetMode="External"/><Relationship Id="rId93" Type="http://schemas.openxmlformats.org/officeDocument/2006/relationships/hyperlink" Target="https://login.consultant.ru/link/?req=doc&amp;base=RLAW256&amp;n=211834&amp;date=30.04.2026&amp;dst=100038&amp;field=134" TargetMode="External"/><Relationship Id="rId98" Type="http://schemas.openxmlformats.org/officeDocument/2006/relationships/hyperlink" Target="https://login.consultant.ru/link/?req=doc&amp;base=RLAW256&amp;n=208782&amp;date=30.04.2026&amp;dst=100162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56&amp;n=37045&amp;date=30.04.2026&amp;dst=100005&amp;field=134" TargetMode="External"/><Relationship Id="rId17" Type="http://schemas.openxmlformats.org/officeDocument/2006/relationships/hyperlink" Target="https://login.consultant.ru/link/?req=doc&amp;base=RLAW256&amp;n=126699&amp;date=30.04.2026&amp;dst=100005&amp;field=134" TargetMode="External"/><Relationship Id="rId25" Type="http://schemas.openxmlformats.org/officeDocument/2006/relationships/hyperlink" Target="https://login.consultant.ru/link/?req=doc&amp;base=RLAW256&amp;n=77399&amp;date=30.04.2026&amp;dst=100006&amp;field=134" TargetMode="External"/><Relationship Id="rId33" Type="http://schemas.openxmlformats.org/officeDocument/2006/relationships/hyperlink" Target="https://login.consultant.ru/link/?req=doc&amp;base=RLAW256&amp;n=211834&amp;date=30.04.2026&amp;dst=100007&amp;field=134" TargetMode="External"/><Relationship Id="rId38" Type="http://schemas.openxmlformats.org/officeDocument/2006/relationships/hyperlink" Target="https://login.consultant.ru/link/?req=doc&amp;base=RLAW256&amp;n=211834&amp;date=30.04.2026&amp;dst=100014&amp;field=134" TargetMode="External"/><Relationship Id="rId46" Type="http://schemas.openxmlformats.org/officeDocument/2006/relationships/hyperlink" Target="https://login.consultant.ru/link/?req=doc&amp;base=RLAW256&amp;n=83644&amp;date=30.04.2026&amp;dst=100006&amp;field=134" TargetMode="External"/><Relationship Id="rId59" Type="http://schemas.openxmlformats.org/officeDocument/2006/relationships/hyperlink" Target="https://login.consultant.ru/link/?req=doc&amp;base=RLAW256&amp;n=140600&amp;date=30.04.2026&amp;dst=100010&amp;field=134" TargetMode="External"/><Relationship Id="rId67" Type="http://schemas.openxmlformats.org/officeDocument/2006/relationships/hyperlink" Target="https://login.consultant.ru/link/?req=doc&amp;base=RLAW256&amp;n=140600&amp;date=30.04.2026&amp;dst=100046&amp;field=134" TargetMode="External"/><Relationship Id="rId103" Type="http://schemas.openxmlformats.org/officeDocument/2006/relationships/hyperlink" Target="https://login.consultant.ru/link/?req=doc&amp;base=RLAW256&amp;n=124416&amp;date=30.04.2026&amp;dst=100021&amp;field=134" TargetMode="External"/><Relationship Id="rId108" Type="http://schemas.openxmlformats.org/officeDocument/2006/relationships/header" Target="header2.xml"/><Relationship Id="rId20" Type="http://schemas.openxmlformats.org/officeDocument/2006/relationships/hyperlink" Target="https://login.consultant.ru/link/?req=doc&amp;base=RLAW256&amp;n=211834&amp;date=30.04.2026&amp;dst=100005&amp;field=134" TargetMode="External"/><Relationship Id="rId41" Type="http://schemas.openxmlformats.org/officeDocument/2006/relationships/hyperlink" Target="https://login.consultant.ru/link/?req=doc&amp;base=RLAW256&amp;n=77399&amp;date=30.04.2026&amp;dst=100008&amp;field=134" TargetMode="External"/><Relationship Id="rId54" Type="http://schemas.openxmlformats.org/officeDocument/2006/relationships/hyperlink" Target="https://login.consultant.ru/link/?req=doc&amp;base=RLAW256&amp;n=124416&amp;date=30.04.2026&amp;dst=100010&amp;field=134" TargetMode="External"/><Relationship Id="rId62" Type="http://schemas.openxmlformats.org/officeDocument/2006/relationships/hyperlink" Target="https://login.consultant.ru/link/?req=doc&amp;base=RLAW256&amp;n=77399&amp;date=30.04.2026&amp;dst=100037&amp;field=134" TargetMode="External"/><Relationship Id="rId70" Type="http://schemas.openxmlformats.org/officeDocument/2006/relationships/hyperlink" Target="https://login.consultant.ru/link/?req=doc&amp;base=RLAW256&amp;n=37045&amp;date=30.04.2026&amp;dst=100087&amp;field=134" TargetMode="External"/><Relationship Id="rId75" Type="http://schemas.openxmlformats.org/officeDocument/2006/relationships/hyperlink" Target="https://login.consultant.ru/link/?req=doc&amp;base=LAW&amp;n=518125&amp;date=30.04.2026" TargetMode="External"/><Relationship Id="rId83" Type="http://schemas.openxmlformats.org/officeDocument/2006/relationships/hyperlink" Target="https://login.consultant.ru/link/?req=doc&amp;base=RLAW256&amp;n=140600&amp;date=30.04.2026&amp;dst=100057&amp;field=134" TargetMode="External"/><Relationship Id="rId88" Type="http://schemas.openxmlformats.org/officeDocument/2006/relationships/hyperlink" Target="https://login.consultant.ru/link/?req=doc&amp;base=RLAW256&amp;n=211834&amp;date=30.04.2026&amp;dst=100038&amp;field=134" TargetMode="External"/><Relationship Id="rId91" Type="http://schemas.openxmlformats.org/officeDocument/2006/relationships/hyperlink" Target="https://login.consultant.ru/link/?req=doc&amp;base=RLAW256&amp;n=211834&amp;date=30.04.2026&amp;dst=100038&amp;field=134" TargetMode="External"/><Relationship Id="rId96" Type="http://schemas.openxmlformats.org/officeDocument/2006/relationships/hyperlink" Target="https://login.consultant.ru/link/?req=doc&amp;base=RLAW256&amp;n=124416&amp;date=30.04.2026&amp;dst=100015&amp;field=134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56&amp;n=108161&amp;date=30.04.2026&amp;dst=100005&amp;field=134" TargetMode="External"/><Relationship Id="rId23" Type="http://schemas.openxmlformats.org/officeDocument/2006/relationships/hyperlink" Target="https://login.consultant.ru/link/?req=doc&amp;base=RLAW256&amp;n=37045&amp;date=30.04.2026&amp;dst=100006&amp;field=134" TargetMode="External"/><Relationship Id="rId28" Type="http://schemas.openxmlformats.org/officeDocument/2006/relationships/hyperlink" Target="https://login.consultant.ru/link/?req=doc&amp;base=RLAW256&amp;n=211834&amp;date=30.04.2026&amp;dst=100006&amp;field=134" TargetMode="External"/><Relationship Id="rId36" Type="http://schemas.openxmlformats.org/officeDocument/2006/relationships/hyperlink" Target="https://login.consultant.ru/link/?req=doc&amp;base=RLAW256&amp;n=124416&amp;date=30.04.2026&amp;dst=100009&amp;field=134" TargetMode="External"/><Relationship Id="rId49" Type="http://schemas.openxmlformats.org/officeDocument/2006/relationships/hyperlink" Target="https://login.consultant.ru/link/?req=doc&amp;base=RLAW256&amp;n=140600&amp;date=30.04.2026&amp;dst=100008&amp;field=134" TargetMode="External"/><Relationship Id="rId57" Type="http://schemas.openxmlformats.org/officeDocument/2006/relationships/hyperlink" Target="https://login.consultant.ru/link/?req=doc&amp;base=RLAW256&amp;n=77399&amp;date=30.04.2026&amp;dst=100012&amp;field=134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login.consultant.ru/link/?req=doc&amp;base=RLAW256&amp;n=29377&amp;date=30.04.2026&amp;dst=100005&amp;field=134" TargetMode="External"/><Relationship Id="rId31" Type="http://schemas.openxmlformats.org/officeDocument/2006/relationships/hyperlink" Target="https://login.consultant.ru/link/?req=doc&amp;base=RLAW256&amp;n=124416&amp;date=30.04.2026&amp;dst=100007&amp;field=134" TargetMode="External"/><Relationship Id="rId44" Type="http://schemas.openxmlformats.org/officeDocument/2006/relationships/hyperlink" Target="https://login.consultant.ru/link/?req=doc&amp;base=RLAW256&amp;n=37045&amp;date=30.04.2026&amp;dst=100071&amp;field=134" TargetMode="External"/><Relationship Id="rId52" Type="http://schemas.openxmlformats.org/officeDocument/2006/relationships/hyperlink" Target="https://login.consultant.ru/link/?req=doc&amp;base=RLAW256&amp;n=37045&amp;date=30.04.2026&amp;dst=100074&amp;field=134" TargetMode="External"/><Relationship Id="rId60" Type="http://schemas.openxmlformats.org/officeDocument/2006/relationships/hyperlink" Target="https://login.consultant.ru/link/?req=doc&amp;base=LAW&amp;n=468291&amp;date=30.04.2026" TargetMode="External"/><Relationship Id="rId65" Type="http://schemas.openxmlformats.org/officeDocument/2006/relationships/hyperlink" Target="https://login.consultant.ru/link/?req=doc&amp;base=RLAW256&amp;n=140600&amp;date=30.04.2026&amp;dst=100045&amp;field=134" TargetMode="External"/><Relationship Id="rId73" Type="http://schemas.openxmlformats.org/officeDocument/2006/relationships/hyperlink" Target="https://login.consultant.ru/link/?req=doc&amp;base=RLAW256&amp;n=140600&amp;date=30.04.2026&amp;dst=100050&amp;field=134" TargetMode="External"/><Relationship Id="rId78" Type="http://schemas.openxmlformats.org/officeDocument/2006/relationships/hyperlink" Target="https://login.consultant.ru/link/?req=doc&amp;base=LAW&amp;n=527083&amp;date=30.04.2026&amp;dst=380&amp;field=134" TargetMode="External"/><Relationship Id="rId81" Type="http://schemas.openxmlformats.org/officeDocument/2006/relationships/hyperlink" Target="https://login.consultant.ru/link/?req=doc&amp;base=RLAW256&amp;n=37045&amp;date=30.04.2026&amp;dst=100101&amp;field=134" TargetMode="External"/><Relationship Id="rId86" Type="http://schemas.openxmlformats.org/officeDocument/2006/relationships/hyperlink" Target="https://login.consultant.ru/link/?req=doc&amp;base=RLAW256&amp;n=124416&amp;date=30.04.2026&amp;dst=100012&amp;field=134" TargetMode="External"/><Relationship Id="rId94" Type="http://schemas.openxmlformats.org/officeDocument/2006/relationships/hyperlink" Target="https://login.consultant.ru/link/?req=doc&amp;base=RLAW256&amp;n=126699&amp;date=30.04.2026&amp;dst=100016&amp;field=134" TargetMode="External"/><Relationship Id="rId99" Type="http://schemas.openxmlformats.org/officeDocument/2006/relationships/hyperlink" Target="https://login.consultant.ru/link/?req=doc&amp;base=RLAW256&amp;n=124416&amp;date=30.04.2026&amp;dst=100016&amp;field=134" TargetMode="External"/><Relationship Id="rId101" Type="http://schemas.openxmlformats.org/officeDocument/2006/relationships/hyperlink" Target="https://login.consultant.ru/link/?req=doc&amp;base=RLAW256&amp;n=124416&amp;date=30.04.2026&amp;dst=10001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256&amp;n=77399&amp;date=30.04.2026&amp;dst=100005&amp;field=134" TargetMode="External"/><Relationship Id="rId18" Type="http://schemas.openxmlformats.org/officeDocument/2006/relationships/hyperlink" Target="https://login.consultant.ru/link/?req=doc&amp;base=RLAW256&amp;n=132945&amp;date=30.04.2026&amp;dst=100005&amp;field=134" TargetMode="External"/><Relationship Id="rId39" Type="http://schemas.openxmlformats.org/officeDocument/2006/relationships/hyperlink" Target="https://login.consultant.ru/link/?req=doc&amp;base=RLAW256&amp;n=132945&amp;date=30.04.2026&amp;dst=100006&amp;field=134" TargetMode="External"/><Relationship Id="rId109" Type="http://schemas.openxmlformats.org/officeDocument/2006/relationships/footer" Target="footer2.xml"/><Relationship Id="rId34" Type="http://schemas.openxmlformats.org/officeDocument/2006/relationships/hyperlink" Target="https://login.consultant.ru/link/?req=doc&amp;base=RLAW256&amp;n=211834&amp;date=30.04.2026&amp;dst=100008&amp;field=134" TargetMode="External"/><Relationship Id="rId50" Type="http://schemas.openxmlformats.org/officeDocument/2006/relationships/hyperlink" Target="https://login.consultant.ru/link/?req=doc&amp;base=RLAW256&amp;n=211834&amp;date=30.04.2026&amp;dst=100016&amp;field=134" TargetMode="External"/><Relationship Id="rId55" Type="http://schemas.openxmlformats.org/officeDocument/2006/relationships/hyperlink" Target="https://login.consultant.ru/link/?req=doc&amp;base=RLAW256&amp;n=37045&amp;date=30.04.2026&amp;dst=100075&amp;field=134" TargetMode="External"/><Relationship Id="rId76" Type="http://schemas.openxmlformats.org/officeDocument/2006/relationships/hyperlink" Target="https://login.consultant.ru/link/?req=doc&amp;base=LAW&amp;n=527083&amp;date=30.04.2026&amp;dst=325&amp;field=134" TargetMode="External"/><Relationship Id="rId97" Type="http://schemas.openxmlformats.org/officeDocument/2006/relationships/hyperlink" Target="https://login.consultant.ru/link/?req=doc&amp;base=RLAW256&amp;n=208782&amp;date=30.04.2026&amp;dst=100161&amp;field=134" TargetMode="External"/><Relationship Id="rId104" Type="http://schemas.openxmlformats.org/officeDocument/2006/relationships/hyperlink" Target="https://login.consultant.ru/link/?req=doc&amp;base=RLAW256&amp;n=124416&amp;date=30.04.2026&amp;dst=100022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256&amp;n=140600&amp;date=30.04.2026&amp;dst=100048&amp;field=134" TargetMode="External"/><Relationship Id="rId92" Type="http://schemas.openxmlformats.org/officeDocument/2006/relationships/hyperlink" Target="https://login.consultant.ru/link/?req=doc&amp;base=RLAW256&amp;n=126699&amp;date=30.04.2026&amp;dst=10000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12765</Words>
  <Characters>72763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Самара от 27.02.2010 N 183
(ред. от 01.04.2026)
"О реализации отдельных положений Федерального закона "О погребении и похоронном деле" на территории городского округа Самара"</vt:lpstr>
    </vt:vector>
  </TitlesOfParts>
  <Company>КонсультантПлюс Версия 4025.00.50</Company>
  <LinksUpToDate>false</LinksUpToDate>
  <CharactersWithSpaces>85358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Самара от 27.02.2010 N 183
(ред. от 01.04.2026)
"О реализации отдельных положений Федерального закона "О погребении и похоронном деле" на территории городского округа Самара"</dc:title>
  <dc:creator>Юлия Гармаш</dc:creator>
  <cp:lastModifiedBy>Юлия Гармаш</cp:lastModifiedBy>
  <cp:revision>2</cp:revision>
  <dcterms:created xsi:type="dcterms:W3CDTF">2026-04-30T11:25:00Z</dcterms:created>
  <dcterms:modified xsi:type="dcterms:W3CDTF">2026-04-30T11:25:00Z</dcterms:modified>
</cp:coreProperties>
</file>